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A089EB" w14:textId="77777777" w:rsidR="003B6415" w:rsidRPr="00741A79" w:rsidRDefault="003B6415" w:rsidP="00735B18">
      <w:pPr>
        <w:jc w:val="both"/>
        <w:rPr>
          <w:rFonts w:eastAsia="Arial" w:cstheme="majorHAnsi"/>
        </w:rPr>
      </w:pPr>
      <w:bookmarkStart w:id="0" w:name="_gjdgxs" w:colFirst="0" w:colLast="0"/>
      <w:bookmarkStart w:id="1" w:name="_Hlk71125438"/>
      <w:bookmarkStart w:id="2" w:name="_GoBack"/>
      <w:bookmarkEnd w:id="0"/>
      <w:bookmarkEnd w:id="1"/>
      <w:bookmarkEnd w:id="2"/>
    </w:p>
    <w:p w14:paraId="4BD7C4FA" w14:textId="77777777" w:rsidR="003B6415" w:rsidRPr="00741A79" w:rsidRDefault="003B6415" w:rsidP="00735B18">
      <w:pPr>
        <w:jc w:val="both"/>
        <w:rPr>
          <w:rFonts w:eastAsia="Arial" w:cstheme="majorHAnsi"/>
        </w:rPr>
      </w:pPr>
    </w:p>
    <w:p w14:paraId="2FAC8509" w14:textId="77777777" w:rsidR="003B6415" w:rsidRPr="00741A79" w:rsidRDefault="003B6415" w:rsidP="00735B18">
      <w:pPr>
        <w:jc w:val="both"/>
        <w:rPr>
          <w:rFonts w:eastAsia="Arial" w:cstheme="majorHAnsi"/>
        </w:rPr>
      </w:pPr>
    </w:p>
    <w:p w14:paraId="0878786C" w14:textId="77777777" w:rsidR="003B6415" w:rsidRPr="00741A79" w:rsidRDefault="003B6415" w:rsidP="00735B18">
      <w:pPr>
        <w:jc w:val="both"/>
        <w:rPr>
          <w:rFonts w:eastAsia="Arial" w:cstheme="majorHAnsi"/>
        </w:rPr>
      </w:pPr>
    </w:p>
    <w:p w14:paraId="10B08C06" w14:textId="77777777" w:rsidR="003B6415" w:rsidRPr="00741A79" w:rsidRDefault="003B6415" w:rsidP="00735B18">
      <w:pPr>
        <w:jc w:val="both"/>
        <w:rPr>
          <w:rFonts w:eastAsia="Arial" w:cstheme="majorHAnsi"/>
        </w:rPr>
      </w:pPr>
    </w:p>
    <w:p w14:paraId="5FF86BEA" w14:textId="77777777" w:rsidR="003B6415" w:rsidRPr="00741A79" w:rsidRDefault="003B6415" w:rsidP="00735B18">
      <w:pPr>
        <w:jc w:val="both"/>
        <w:rPr>
          <w:rFonts w:eastAsia="Arial" w:cstheme="majorHAnsi"/>
        </w:rPr>
      </w:pPr>
    </w:p>
    <w:p w14:paraId="5850D084" w14:textId="77777777" w:rsidR="003B6415" w:rsidRPr="00741A79" w:rsidRDefault="003B6415" w:rsidP="00735B18">
      <w:pPr>
        <w:jc w:val="both"/>
        <w:rPr>
          <w:rFonts w:eastAsia="Arial" w:cstheme="majorHAnsi"/>
        </w:rPr>
      </w:pPr>
    </w:p>
    <w:p w14:paraId="2F5C2FFF" w14:textId="77777777" w:rsidR="003B6415" w:rsidRPr="00741A79" w:rsidRDefault="003B6415" w:rsidP="00735B18">
      <w:pPr>
        <w:jc w:val="both"/>
        <w:rPr>
          <w:rFonts w:eastAsia="Arial" w:cstheme="majorHAnsi"/>
        </w:rPr>
      </w:pPr>
    </w:p>
    <w:p w14:paraId="7EAA0D85" w14:textId="77777777" w:rsidR="003B6415" w:rsidRPr="00741A79" w:rsidRDefault="003B6415" w:rsidP="00735B18">
      <w:pPr>
        <w:jc w:val="both"/>
        <w:rPr>
          <w:rFonts w:eastAsia="Arial" w:cstheme="majorHAnsi"/>
        </w:rPr>
      </w:pPr>
    </w:p>
    <w:p w14:paraId="5A99BDAB" w14:textId="2A5AFA94" w:rsidR="00DC7168" w:rsidRPr="008F5A5C" w:rsidRDefault="00B35441" w:rsidP="00DC7168">
      <w:pPr>
        <w:pStyle w:val="Subtitle"/>
        <w:spacing w:after="0" w:line="240" w:lineRule="auto"/>
        <w:jc w:val="center"/>
        <w:rPr>
          <w:rFonts w:ascii="Arial" w:hAnsi="Arial" w:cs="Arial"/>
          <w:color w:val="auto"/>
          <w:sz w:val="44"/>
          <w:szCs w:val="44"/>
        </w:rPr>
      </w:pPr>
      <w:r w:rsidRPr="008F5A5C">
        <w:rPr>
          <w:rFonts w:ascii="Arial" w:eastAsia="Times New Roman" w:hAnsi="Arial" w:cs="Arial"/>
          <w:color w:val="000000"/>
          <w:spacing w:val="-10"/>
          <w:sz w:val="44"/>
          <w:szCs w:val="44"/>
        </w:rPr>
        <w:t>AKCIONI PLAN ZA INOVACIJE U MALIM I SREDNJIM PREDUZEĆIMA</w:t>
      </w:r>
      <w:r w:rsidR="00DC7168">
        <w:rPr>
          <w:rFonts w:ascii="Arial" w:hAnsi="Arial" w:cs="Arial"/>
          <w:sz w:val="44"/>
          <w:szCs w:val="44"/>
        </w:rPr>
        <w:t xml:space="preserve"> </w:t>
      </w:r>
      <w:r w:rsidR="00DC7168" w:rsidRPr="008F5A5C">
        <w:rPr>
          <w:rFonts w:ascii="Arial" w:hAnsi="Arial" w:cs="Arial"/>
          <w:color w:val="auto"/>
          <w:sz w:val="44"/>
          <w:szCs w:val="44"/>
        </w:rPr>
        <w:t>FEDERACIJ</w:t>
      </w:r>
      <w:r w:rsidR="00DC7168">
        <w:rPr>
          <w:rFonts w:ascii="Arial" w:hAnsi="Arial" w:cs="Arial"/>
          <w:color w:val="auto"/>
          <w:sz w:val="44"/>
          <w:szCs w:val="44"/>
        </w:rPr>
        <w:t>E</w:t>
      </w:r>
      <w:r w:rsidR="00DC7168" w:rsidRPr="008F5A5C">
        <w:rPr>
          <w:rFonts w:ascii="Arial" w:hAnsi="Arial" w:cs="Arial"/>
          <w:color w:val="auto"/>
          <w:sz w:val="44"/>
          <w:szCs w:val="44"/>
        </w:rPr>
        <w:t xml:space="preserve"> BOSNE I HERCEGOVINE </w:t>
      </w:r>
      <w:r w:rsidR="00DC7168">
        <w:rPr>
          <w:rFonts w:ascii="Arial" w:hAnsi="Arial" w:cs="Arial"/>
          <w:color w:val="auto"/>
          <w:sz w:val="44"/>
          <w:szCs w:val="44"/>
        </w:rPr>
        <w:t>ZA PERIOD</w:t>
      </w:r>
    </w:p>
    <w:p w14:paraId="5CD596E2" w14:textId="005F9F66" w:rsidR="003B6415" w:rsidRPr="008F5A5C" w:rsidRDefault="00DC7168" w:rsidP="008F5A5C">
      <w:pPr>
        <w:pStyle w:val="Title"/>
        <w:spacing w:after="0"/>
        <w:jc w:val="center"/>
        <w:rPr>
          <w:rFonts w:ascii="Arial" w:hAnsi="Arial" w:cs="Arial"/>
          <w:sz w:val="44"/>
          <w:szCs w:val="44"/>
        </w:rPr>
      </w:pPr>
      <w:r>
        <w:rPr>
          <w:rFonts w:ascii="Arial" w:hAnsi="Arial" w:cs="Arial"/>
          <w:sz w:val="44"/>
          <w:szCs w:val="44"/>
        </w:rPr>
        <w:t>2</w:t>
      </w:r>
      <w:r w:rsidR="008F5A5C">
        <w:rPr>
          <w:rFonts w:ascii="Arial" w:hAnsi="Arial" w:cs="Arial"/>
          <w:sz w:val="44"/>
          <w:szCs w:val="44"/>
        </w:rPr>
        <w:t xml:space="preserve">021. </w:t>
      </w:r>
      <w:r w:rsidR="00B35441" w:rsidRPr="008F5A5C">
        <w:rPr>
          <w:rFonts w:ascii="Arial" w:hAnsi="Arial" w:cs="Arial"/>
          <w:sz w:val="44"/>
          <w:szCs w:val="44"/>
        </w:rPr>
        <w:t>-</w:t>
      </w:r>
      <w:r w:rsidR="008F5A5C">
        <w:rPr>
          <w:rFonts w:ascii="Arial" w:hAnsi="Arial" w:cs="Arial"/>
          <w:sz w:val="44"/>
          <w:szCs w:val="44"/>
        </w:rPr>
        <w:t xml:space="preserve"> </w:t>
      </w:r>
      <w:r w:rsidR="00B35441" w:rsidRPr="008F5A5C">
        <w:rPr>
          <w:rFonts w:ascii="Arial" w:hAnsi="Arial" w:cs="Arial"/>
          <w:sz w:val="44"/>
          <w:szCs w:val="44"/>
        </w:rPr>
        <w:t>2023.</w:t>
      </w:r>
      <w:r>
        <w:rPr>
          <w:rFonts w:ascii="Arial" w:hAnsi="Arial" w:cs="Arial"/>
          <w:sz w:val="44"/>
          <w:szCs w:val="44"/>
        </w:rPr>
        <w:t xml:space="preserve"> GODINA</w:t>
      </w:r>
    </w:p>
    <w:p w14:paraId="6A705171" w14:textId="77777777" w:rsidR="003B6415" w:rsidRPr="00741A79" w:rsidRDefault="003B6415" w:rsidP="00735B18">
      <w:pPr>
        <w:jc w:val="both"/>
        <w:rPr>
          <w:rFonts w:cstheme="majorHAnsi"/>
        </w:rPr>
      </w:pPr>
    </w:p>
    <w:p w14:paraId="71F14612" w14:textId="77777777" w:rsidR="00340943" w:rsidRPr="00741A79" w:rsidRDefault="00340943" w:rsidP="00735B18">
      <w:pPr>
        <w:jc w:val="both"/>
        <w:rPr>
          <w:rFonts w:cstheme="majorHAnsi"/>
        </w:rPr>
      </w:pPr>
    </w:p>
    <w:p w14:paraId="1586896D" w14:textId="7F1F0D39" w:rsidR="00DE6E97" w:rsidRDefault="00DE6E97" w:rsidP="00735B18">
      <w:pPr>
        <w:jc w:val="both"/>
        <w:rPr>
          <w:rFonts w:cstheme="majorHAnsi"/>
        </w:rPr>
      </w:pPr>
    </w:p>
    <w:p w14:paraId="654B3F56" w14:textId="082AAD29" w:rsidR="00005A28" w:rsidRDefault="00005A28" w:rsidP="00735B18">
      <w:pPr>
        <w:jc w:val="both"/>
        <w:rPr>
          <w:rFonts w:cstheme="majorHAnsi"/>
        </w:rPr>
      </w:pPr>
    </w:p>
    <w:p w14:paraId="6841B663" w14:textId="521B7B35" w:rsidR="00005A28" w:rsidRDefault="00005A28" w:rsidP="00735B18">
      <w:pPr>
        <w:jc w:val="both"/>
        <w:rPr>
          <w:rFonts w:cstheme="majorHAnsi"/>
        </w:rPr>
      </w:pPr>
    </w:p>
    <w:p w14:paraId="03528B7B" w14:textId="57BA8327" w:rsidR="00005A28" w:rsidRDefault="00005A28" w:rsidP="00735B18">
      <w:pPr>
        <w:jc w:val="both"/>
        <w:rPr>
          <w:rFonts w:cstheme="majorHAnsi"/>
        </w:rPr>
      </w:pPr>
    </w:p>
    <w:p w14:paraId="294653B9" w14:textId="38A972F5" w:rsidR="00B35441" w:rsidRDefault="00B35441" w:rsidP="00735B18">
      <w:pPr>
        <w:jc w:val="both"/>
        <w:rPr>
          <w:rFonts w:cstheme="majorHAnsi"/>
        </w:rPr>
      </w:pPr>
    </w:p>
    <w:p w14:paraId="57ABE423" w14:textId="0A65418A" w:rsidR="00B35441" w:rsidRDefault="00B35441" w:rsidP="00735B18">
      <w:pPr>
        <w:jc w:val="both"/>
        <w:rPr>
          <w:rFonts w:cstheme="majorHAnsi"/>
        </w:rPr>
      </w:pPr>
    </w:p>
    <w:p w14:paraId="69900487" w14:textId="77777777" w:rsidR="00B35441" w:rsidRDefault="00B35441" w:rsidP="00735B18">
      <w:pPr>
        <w:jc w:val="both"/>
        <w:rPr>
          <w:rFonts w:cstheme="majorHAnsi"/>
        </w:rPr>
      </w:pPr>
    </w:p>
    <w:p w14:paraId="7FE6A0B5" w14:textId="4E9D35F5" w:rsidR="00005A28" w:rsidRDefault="00005A28" w:rsidP="00735B18">
      <w:pPr>
        <w:jc w:val="both"/>
        <w:rPr>
          <w:rFonts w:cstheme="majorHAnsi"/>
        </w:rPr>
      </w:pPr>
    </w:p>
    <w:p w14:paraId="002BD97D" w14:textId="786917E2" w:rsidR="008F5A5C" w:rsidRDefault="008F5A5C" w:rsidP="00735B18">
      <w:pPr>
        <w:jc w:val="both"/>
        <w:rPr>
          <w:rFonts w:cstheme="majorHAnsi"/>
        </w:rPr>
      </w:pPr>
    </w:p>
    <w:p w14:paraId="72C63ED9" w14:textId="3673C2E4" w:rsidR="008F5A5C" w:rsidRDefault="008F5A5C" w:rsidP="00735B18">
      <w:pPr>
        <w:jc w:val="both"/>
        <w:rPr>
          <w:rFonts w:cstheme="majorHAnsi"/>
        </w:rPr>
      </w:pPr>
    </w:p>
    <w:p w14:paraId="120874C8" w14:textId="6E602E4A" w:rsidR="008F5A5C" w:rsidRDefault="008F5A5C" w:rsidP="00735B18">
      <w:pPr>
        <w:jc w:val="both"/>
        <w:rPr>
          <w:rFonts w:cstheme="majorHAnsi"/>
        </w:rPr>
      </w:pPr>
    </w:p>
    <w:p w14:paraId="7ADCB149" w14:textId="520B04EB" w:rsidR="008F5A5C" w:rsidRDefault="008F5A5C" w:rsidP="00735B18">
      <w:pPr>
        <w:jc w:val="both"/>
        <w:rPr>
          <w:rFonts w:cstheme="majorHAnsi"/>
        </w:rPr>
      </w:pPr>
    </w:p>
    <w:p w14:paraId="0BC889EF" w14:textId="39FC1921" w:rsidR="008F5A5C" w:rsidRDefault="008F5A5C" w:rsidP="00735B18">
      <w:pPr>
        <w:jc w:val="both"/>
        <w:rPr>
          <w:rFonts w:cstheme="majorHAnsi"/>
        </w:rPr>
      </w:pPr>
    </w:p>
    <w:p w14:paraId="175CEB52" w14:textId="77777777" w:rsidR="008F5A5C" w:rsidRPr="00741A79" w:rsidRDefault="008F5A5C" w:rsidP="00735B18">
      <w:pPr>
        <w:jc w:val="both"/>
        <w:rPr>
          <w:rFonts w:cstheme="majorHAnsi"/>
        </w:rPr>
      </w:pPr>
    </w:p>
    <w:p w14:paraId="6552D497" w14:textId="77777777" w:rsidR="00DE6E97" w:rsidRPr="00741A79" w:rsidRDefault="00DE6E97" w:rsidP="00735B18">
      <w:pPr>
        <w:jc w:val="both"/>
        <w:rPr>
          <w:rFonts w:cstheme="majorHAnsi"/>
        </w:rPr>
      </w:pPr>
    </w:p>
    <w:p w14:paraId="35B29553" w14:textId="77777777" w:rsidR="00DE6E97" w:rsidRPr="00741A79" w:rsidRDefault="00DE6E97" w:rsidP="00735B18">
      <w:pPr>
        <w:jc w:val="both"/>
        <w:rPr>
          <w:rFonts w:cstheme="majorHAnsi"/>
        </w:rPr>
      </w:pPr>
    </w:p>
    <w:p w14:paraId="1FA4C2CC" w14:textId="42D6EE40" w:rsidR="00844825" w:rsidRPr="008F5A5C" w:rsidRDefault="00844825" w:rsidP="00005A28">
      <w:pPr>
        <w:jc w:val="center"/>
        <w:rPr>
          <w:rFonts w:ascii="Arial" w:eastAsia="Arial" w:hAnsi="Arial" w:cs="Arial"/>
          <w:sz w:val="32"/>
          <w:szCs w:val="32"/>
        </w:rPr>
      </w:pPr>
      <w:r w:rsidRPr="008F5A5C">
        <w:rPr>
          <w:rFonts w:ascii="Arial" w:eastAsia="Arial" w:hAnsi="Arial" w:cs="Arial"/>
          <w:sz w:val="32"/>
          <w:szCs w:val="32"/>
        </w:rPr>
        <w:t>Juni 2021. godine</w:t>
      </w:r>
    </w:p>
    <w:p w14:paraId="52717B31" w14:textId="77777777" w:rsidR="00005A28" w:rsidRDefault="00005A28" w:rsidP="00735B18">
      <w:pPr>
        <w:rPr>
          <w:rFonts w:cstheme="majorHAnsi"/>
          <w:b/>
          <w:sz w:val="28"/>
          <w:szCs w:val="20"/>
        </w:rPr>
      </w:pPr>
    </w:p>
    <w:p w14:paraId="57BA6429" w14:textId="77777777" w:rsidR="00005A28" w:rsidRDefault="00005A28" w:rsidP="00735B18">
      <w:pPr>
        <w:rPr>
          <w:rFonts w:cstheme="majorHAnsi"/>
          <w:b/>
          <w:sz w:val="28"/>
          <w:szCs w:val="20"/>
        </w:rPr>
      </w:pPr>
    </w:p>
    <w:p w14:paraId="79056D74" w14:textId="7B38043D" w:rsidR="00B9258B" w:rsidRPr="008F5A5C" w:rsidRDefault="006A341A" w:rsidP="00735B18">
      <w:pPr>
        <w:rPr>
          <w:rFonts w:ascii="Arial" w:hAnsi="Arial" w:cs="Arial"/>
          <w:b/>
          <w:sz w:val="20"/>
          <w:szCs w:val="20"/>
        </w:rPr>
      </w:pPr>
      <w:r w:rsidRPr="008F5A5C">
        <w:rPr>
          <w:rFonts w:ascii="Arial" w:hAnsi="Arial" w:cs="Arial"/>
          <w:b/>
          <w:sz w:val="20"/>
          <w:szCs w:val="20"/>
        </w:rPr>
        <w:lastRenderedPageBreak/>
        <w:t>Sadržaj</w:t>
      </w:r>
    </w:p>
    <w:p w14:paraId="6DBA74B2" w14:textId="443DD450" w:rsidR="0083449A" w:rsidRPr="008F5A5C" w:rsidRDefault="00F96A80">
      <w:pPr>
        <w:pStyle w:val="TOC2"/>
        <w:tabs>
          <w:tab w:val="right" w:pos="9062"/>
        </w:tabs>
        <w:rPr>
          <w:rFonts w:ascii="Arial" w:eastAsiaTheme="minorEastAsia" w:hAnsi="Arial" w:cs="Arial"/>
          <w:b w:val="0"/>
          <w:bCs w:val="0"/>
          <w:noProof/>
          <w:lang w:val="en-US" w:eastAsia="en-US"/>
        </w:rPr>
      </w:pPr>
      <w:r w:rsidRPr="008F5A5C">
        <w:rPr>
          <w:rFonts w:ascii="Arial" w:hAnsi="Arial" w:cs="Arial"/>
          <w:bCs w:val="0"/>
          <w:caps/>
        </w:rPr>
        <w:fldChar w:fldCharType="begin"/>
      </w:r>
      <w:r w:rsidRPr="008F5A5C">
        <w:rPr>
          <w:rFonts w:ascii="Arial" w:hAnsi="Arial" w:cs="Arial"/>
          <w:bCs w:val="0"/>
          <w:caps/>
        </w:rPr>
        <w:instrText xml:space="preserve"> TOC \o "1-2" \h \z \u </w:instrText>
      </w:r>
      <w:r w:rsidRPr="008F5A5C">
        <w:rPr>
          <w:rFonts w:ascii="Arial" w:hAnsi="Arial" w:cs="Arial"/>
          <w:bCs w:val="0"/>
          <w:caps/>
        </w:rPr>
        <w:fldChar w:fldCharType="separate"/>
      </w:r>
      <w:hyperlink w:anchor="_Toc71203891" w:history="1">
        <w:r w:rsidR="0083449A" w:rsidRPr="008F5A5C">
          <w:rPr>
            <w:rStyle w:val="Hyperlink"/>
            <w:rFonts w:ascii="Arial" w:hAnsi="Arial" w:cs="Arial"/>
            <w:noProof/>
          </w:rPr>
          <w:t>Sažetak</w:t>
        </w:r>
        <w:r w:rsidR="0083449A" w:rsidRPr="008F5A5C">
          <w:rPr>
            <w:rFonts w:ascii="Arial" w:hAnsi="Arial" w:cs="Arial"/>
            <w:noProof/>
            <w:webHidden/>
          </w:rPr>
          <w:tab/>
        </w:r>
        <w:r w:rsidR="0083449A" w:rsidRPr="008F5A5C">
          <w:rPr>
            <w:rFonts w:ascii="Arial" w:hAnsi="Arial" w:cs="Arial"/>
            <w:noProof/>
            <w:webHidden/>
          </w:rPr>
          <w:fldChar w:fldCharType="begin"/>
        </w:r>
        <w:r w:rsidR="0083449A" w:rsidRPr="008F5A5C">
          <w:rPr>
            <w:rFonts w:ascii="Arial" w:hAnsi="Arial" w:cs="Arial"/>
            <w:noProof/>
            <w:webHidden/>
          </w:rPr>
          <w:instrText xml:space="preserve"> PAGEREF _Toc71203891 \h </w:instrText>
        </w:r>
        <w:r w:rsidR="0083449A" w:rsidRPr="008F5A5C">
          <w:rPr>
            <w:rFonts w:ascii="Arial" w:hAnsi="Arial" w:cs="Arial"/>
            <w:noProof/>
            <w:webHidden/>
          </w:rPr>
        </w:r>
        <w:r w:rsidR="0083449A" w:rsidRPr="008F5A5C">
          <w:rPr>
            <w:rFonts w:ascii="Arial" w:hAnsi="Arial" w:cs="Arial"/>
            <w:noProof/>
            <w:webHidden/>
          </w:rPr>
          <w:fldChar w:fldCharType="separate"/>
        </w:r>
        <w:r w:rsidR="00EA0F14">
          <w:rPr>
            <w:rFonts w:ascii="Arial" w:hAnsi="Arial" w:cs="Arial"/>
            <w:noProof/>
            <w:webHidden/>
          </w:rPr>
          <w:t>4</w:t>
        </w:r>
        <w:r w:rsidR="0083449A" w:rsidRPr="008F5A5C">
          <w:rPr>
            <w:rFonts w:ascii="Arial" w:hAnsi="Arial" w:cs="Arial"/>
            <w:noProof/>
            <w:webHidden/>
          </w:rPr>
          <w:fldChar w:fldCharType="end"/>
        </w:r>
      </w:hyperlink>
    </w:p>
    <w:p w14:paraId="251BBF8F" w14:textId="0760AEF6" w:rsidR="0083449A" w:rsidRPr="008F5A5C" w:rsidRDefault="00255B94">
      <w:pPr>
        <w:pStyle w:val="TOC1"/>
        <w:tabs>
          <w:tab w:val="left" w:pos="480"/>
          <w:tab w:val="right" w:pos="9062"/>
        </w:tabs>
        <w:rPr>
          <w:rFonts w:ascii="Arial" w:eastAsiaTheme="minorEastAsia" w:hAnsi="Arial" w:cs="Arial"/>
          <w:b w:val="0"/>
          <w:bCs w:val="0"/>
          <w:caps w:val="0"/>
          <w:noProof/>
          <w:sz w:val="20"/>
          <w:szCs w:val="20"/>
          <w:lang w:val="en-US" w:eastAsia="en-US"/>
        </w:rPr>
      </w:pPr>
      <w:hyperlink w:anchor="_Toc71203892" w:history="1">
        <w:r w:rsidR="0083449A" w:rsidRPr="008F5A5C">
          <w:rPr>
            <w:rStyle w:val="Hyperlink"/>
            <w:rFonts w:ascii="Arial" w:hAnsi="Arial" w:cs="Arial"/>
            <w:noProof/>
            <w:sz w:val="20"/>
            <w:szCs w:val="20"/>
          </w:rPr>
          <w:t>1</w:t>
        </w:r>
        <w:r w:rsidR="0083449A" w:rsidRPr="008F5A5C">
          <w:rPr>
            <w:rFonts w:ascii="Arial" w:eastAsiaTheme="minorEastAsia" w:hAnsi="Arial" w:cs="Arial"/>
            <w:b w:val="0"/>
            <w:bCs w:val="0"/>
            <w:caps w:val="0"/>
            <w:noProof/>
            <w:sz w:val="20"/>
            <w:szCs w:val="20"/>
            <w:lang w:val="en-US" w:eastAsia="en-US"/>
          </w:rPr>
          <w:tab/>
        </w:r>
        <w:r w:rsidR="0083449A" w:rsidRPr="008F5A5C">
          <w:rPr>
            <w:rStyle w:val="Hyperlink"/>
            <w:rFonts w:ascii="Arial" w:hAnsi="Arial" w:cs="Arial"/>
            <w:noProof/>
            <w:sz w:val="20"/>
            <w:szCs w:val="20"/>
          </w:rPr>
          <w:t>Uvod</w:t>
        </w:r>
        <w:r w:rsidR="0083449A" w:rsidRPr="008F5A5C">
          <w:rPr>
            <w:rFonts w:ascii="Arial" w:hAnsi="Arial" w:cs="Arial"/>
            <w:noProof/>
            <w:webHidden/>
            <w:sz w:val="20"/>
            <w:szCs w:val="20"/>
          </w:rPr>
          <w:tab/>
        </w:r>
        <w:r w:rsidR="0083449A" w:rsidRPr="008F5A5C">
          <w:rPr>
            <w:rFonts w:ascii="Arial" w:hAnsi="Arial" w:cs="Arial"/>
            <w:noProof/>
            <w:webHidden/>
            <w:sz w:val="20"/>
            <w:szCs w:val="20"/>
          </w:rPr>
          <w:fldChar w:fldCharType="begin"/>
        </w:r>
        <w:r w:rsidR="0083449A" w:rsidRPr="008F5A5C">
          <w:rPr>
            <w:rFonts w:ascii="Arial" w:hAnsi="Arial" w:cs="Arial"/>
            <w:noProof/>
            <w:webHidden/>
            <w:sz w:val="20"/>
            <w:szCs w:val="20"/>
          </w:rPr>
          <w:instrText xml:space="preserve"> PAGEREF _Toc71203892 \h </w:instrText>
        </w:r>
        <w:r w:rsidR="0083449A" w:rsidRPr="008F5A5C">
          <w:rPr>
            <w:rFonts w:ascii="Arial" w:hAnsi="Arial" w:cs="Arial"/>
            <w:noProof/>
            <w:webHidden/>
            <w:sz w:val="20"/>
            <w:szCs w:val="20"/>
          </w:rPr>
        </w:r>
        <w:r w:rsidR="0083449A" w:rsidRPr="008F5A5C">
          <w:rPr>
            <w:rFonts w:ascii="Arial" w:hAnsi="Arial" w:cs="Arial"/>
            <w:noProof/>
            <w:webHidden/>
            <w:sz w:val="20"/>
            <w:szCs w:val="20"/>
          </w:rPr>
          <w:fldChar w:fldCharType="separate"/>
        </w:r>
        <w:r w:rsidR="00EA0F14">
          <w:rPr>
            <w:rFonts w:ascii="Arial" w:hAnsi="Arial" w:cs="Arial"/>
            <w:noProof/>
            <w:webHidden/>
            <w:sz w:val="20"/>
            <w:szCs w:val="20"/>
          </w:rPr>
          <w:t>5</w:t>
        </w:r>
        <w:r w:rsidR="0083449A" w:rsidRPr="008F5A5C">
          <w:rPr>
            <w:rFonts w:ascii="Arial" w:hAnsi="Arial" w:cs="Arial"/>
            <w:noProof/>
            <w:webHidden/>
            <w:sz w:val="20"/>
            <w:szCs w:val="20"/>
          </w:rPr>
          <w:fldChar w:fldCharType="end"/>
        </w:r>
      </w:hyperlink>
    </w:p>
    <w:p w14:paraId="3490A432" w14:textId="53AE0C7F" w:rsidR="0083449A" w:rsidRPr="008F5A5C" w:rsidRDefault="00255B94">
      <w:pPr>
        <w:pStyle w:val="TOC1"/>
        <w:tabs>
          <w:tab w:val="left" w:pos="480"/>
          <w:tab w:val="right" w:pos="9062"/>
        </w:tabs>
        <w:rPr>
          <w:rFonts w:ascii="Arial" w:eastAsiaTheme="minorEastAsia" w:hAnsi="Arial" w:cs="Arial"/>
          <w:b w:val="0"/>
          <w:bCs w:val="0"/>
          <w:caps w:val="0"/>
          <w:noProof/>
          <w:sz w:val="20"/>
          <w:szCs w:val="20"/>
          <w:lang w:val="en-US" w:eastAsia="en-US"/>
        </w:rPr>
      </w:pPr>
      <w:hyperlink w:anchor="_Toc71203893" w:history="1">
        <w:r w:rsidR="0083449A" w:rsidRPr="008F5A5C">
          <w:rPr>
            <w:rStyle w:val="Hyperlink"/>
            <w:rFonts w:ascii="Arial" w:hAnsi="Arial" w:cs="Arial"/>
            <w:noProof/>
            <w:sz w:val="20"/>
            <w:szCs w:val="20"/>
          </w:rPr>
          <w:t>2</w:t>
        </w:r>
        <w:r w:rsidR="0083449A" w:rsidRPr="008F5A5C">
          <w:rPr>
            <w:rFonts w:ascii="Arial" w:eastAsiaTheme="minorEastAsia" w:hAnsi="Arial" w:cs="Arial"/>
            <w:b w:val="0"/>
            <w:bCs w:val="0"/>
            <w:caps w:val="0"/>
            <w:noProof/>
            <w:sz w:val="20"/>
            <w:szCs w:val="20"/>
            <w:lang w:val="en-US" w:eastAsia="en-US"/>
          </w:rPr>
          <w:tab/>
        </w:r>
        <w:r w:rsidR="0083449A" w:rsidRPr="008F5A5C">
          <w:rPr>
            <w:rStyle w:val="Hyperlink"/>
            <w:rFonts w:ascii="Arial" w:hAnsi="Arial" w:cs="Arial"/>
            <w:noProof/>
            <w:sz w:val="20"/>
            <w:szCs w:val="20"/>
          </w:rPr>
          <w:t>Trenutna perspektiva Sistema inovacija u FBiH: Izazovi i mogućnosti na mikro, mezo i makro nivou</w:t>
        </w:r>
        <w:r w:rsidR="0083449A" w:rsidRPr="008F5A5C">
          <w:rPr>
            <w:rFonts w:ascii="Arial" w:hAnsi="Arial" w:cs="Arial"/>
            <w:noProof/>
            <w:webHidden/>
            <w:sz w:val="20"/>
            <w:szCs w:val="20"/>
          </w:rPr>
          <w:tab/>
        </w:r>
        <w:r w:rsidR="0083449A" w:rsidRPr="008F5A5C">
          <w:rPr>
            <w:rFonts w:ascii="Arial" w:hAnsi="Arial" w:cs="Arial"/>
            <w:noProof/>
            <w:webHidden/>
            <w:sz w:val="20"/>
            <w:szCs w:val="20"/>
          </w:rPr>
          <w:fldChar w:fldCharType="begin"/>
        </w:r>
        <w:r w:rsidR="0083449A" w:rsidRPr="008F5A5C">
          <w:rPr>
            <w:rFonts w:ascii="Arial" w:hAnsi="Arial" w:cs="Arial"/>
            <w:noProof/>
            <w:webHidden/>
            <w:sz w:val="20"/>
            <w:szCs w:val="20"/>
          </w:rPr>
          <w:instrText xml:space="preserve"> PAGEREF _Toc71203893 \h </w:instrText>
        </w:r>
        <w:r w:rsidR="0083449A" w:rsidRPr="008F5A5C">
          <w:rPr>
            <w:rFonts w:ascii="Arial" w:hAnsi="Arial" w:cs="Arial"/>
            <w:noProof/>
            <w:webHidden/>
            <w:sz w:val="20"/>
            <w:szCs w:val="20"/>
          </w:rPr>
        </w:r>
        <w:r w:rsidR="0083449A" w:rsidRPr="008F5A5C">
          <w:rPr>
            <w:rFonts w:ascii="Arial" w:hAnsi="Arial" w:cs="Arial"/>
            <w:noProof/>
            <w:webHidden/>
            <w:sz w:val="20"/>
            <w:szCs w:val="20"/>
          </w:rPr>
          <w:fldChar w:fldCharType="separate"/>
        </w:r>
        <w:r w:rsidR="00EA0F14">
          <w:rPr>
            <w:rFonts w:ascii="Arial" w:hAnsi="Arial" w:cs="Arial"/>
            <w:noProof/>
            <w:webHidden/>
            <w:sz w:val="20"/>
            <w:szCs w:val="20"/>
          </w:rPr>
          <w:t>6</w:t>
        </w:r>
        <w:r w:rsidR="0083449A" w:rsidRPr="008F5A5C">
          <w:rPr>
            <w:rFonts w:ascii="Arial" w:hAnsi="Arial" w:cs="Arial"/>
            <w:noProof/>
            <w:webHidden/>
            <w:sz w:val="20"/>
            <w:szCs w:val="20"/>
          </w:rPr>
          <w:fldChar w:fldCharType="end"/>
        </w:r>
      </w:hyperlink>
    </w:p>
    <w:p w14:paraId="2BF7E470" w14:textId="572F1750" w:rsidR="0083449A" w:rsidRPr="008F5A5C" w:rsidRDefault="00255B94">
      <w:pPr>
        <w:pStyle w:val="TOC2"/>
        <w:tabs>
          <w:tab w:val="left" w:pos="480"/>
          <w:tab w:val="right" w:pos="9062"/>
        </w:tabs>
        <w:rPr>
          <w:rFonts w:ascii="Arial" w:eastAsiaTheme="minorEastAsia" w:hAnsi="Arial" w:cs="Arial"/>
          <w:b w:val="0"/>
          <w:bCs w:val="0"/>
          <w:noProof/>
          <w:lang w:val="en-US" w:eastAsia="en-US"/>
        </w:rPr>
      </w:pPr>
      <w:hyperlink w:anchor="_Toc71203894" w:history="1">
        <w:r w:rsidR="0083449A" w:rsidRPr="008F5A5C">
          <w:rPr>
            <w:rStyle w:val="Hyperlink"/>
            <w:rFonts w:ascii="Arial" w:hAnsi="Arial" w:cs="Arial"/>
            <w:noProof/>
          </w:rPr>
          <w:t>2.1</w:t>
        </w:r>
        <w:r w:rsidR="0083449A" w:rsidRPr="008F5A5C">
          <w:rPr>
            <w:rFonts w:ascii="Arial" w:eastAsiaTheme="minorEastAsia" w:hAnsi="Arial" w:cs="Arial"/>
            <w:b w:val="0"/>
            <w:bCs w:val="0"/>
            <w:noProof/>
            <w:lang w:val="en-US" w:eastAsia="en-US"/>
          </w:rPr>
          <w:tab/>
        </w:r>
        <w:r w:rsidR="0083449A" w:rsidRPr="008F5A5C">
          <w:rPr>
            <w:rStyle w:val="Hyperlink"/>
            <w:rFonts w:ascii="Arial" w:hAnsi="Arial" w:cs="Arial"/>
            <w:noProof/>
          </w:rPr>
          <w:t>Pregled: Osvrt na mapiranje trenutnih elemenata sistema inovacija</w:t>
        </w:r>
        <w:r w:rsidR="0083449A" w:rsidRPr="008F5A5C">
          <w:rPr>
            <w:rFonts w:ascii="Arial" w:hAnsi="Arial" w:cs="Arial"/>
            <w:noProof/>
            <w:webHidden/>
          </w:rPr>
          <w:tab/>
        </w:r>
        <w:r w:rsidR="0083449A" w:rsidRPr="008F5A5C">
          <w:rPr>
            <w:rFonts w:ascii="Arial" w:hAnsi="Arial" w:cs="Arial"/>
            <w:noProof/>
            <w:webHidden/>
          </w:rPr>
          <w:fldChar w:fldCharType="begin"/>
        </w:r>
        <w:r w:rsidR="0083449A" w:rsidRPr="008F5A5C">
          <w:rPr>
            <w:rFonts w:ascii="Arial" w:hAnsi="Arial" w:cs="Arial"/>
            <w:noProof/>
            <w:webHidden/>
          </w:rPr>
          <w:instrText xml:space="preserve"> PAGEREF _Toc71203894 \h </w:instrText>
        </w:r>
        <w:r w:rsidR="0083449A" w:rsidRPr="008F5A5C">
          <w:rPr>
            <w:rFonts w:ascii="Arial" w:hAnsi="Arial" w:cs="Arial"/>
            <w:noProof/>
            <w:webHidden/>
          </w:rPr>
        </w:r>
        <w:r w:rsidR="0083449A" w:rsidRPr="008F5A5C">
          <w:rPr>
            <w:rFonts w:ascii="Arial" w:hAnsi="Arial" w:cs="Arial"/>
            <w:noProof/>
            <w:webHidden/>
          </w:rPr>
          <w:fldChar w:fldCharType="separate"/>
        </w:r>
        <w:r w:rsidR="00EA0F14">
          <w:rPr>
            <w:rFonts w:ascii="Arial" w:hAnsi="Arial" w:cs="Arial"/>
            <w:noProof/>
            <w:webHidden/>
          </w:rPr>
          <w:t>6</w:t>
        </w:r>
        <w:r w:rsidR="0083449A" w:rsidRPr="008F5A5C">
          <w:rPr>
            <w:rFonts w:ascii="Arial" w:hAnsi="Arial" w:cs="Arial"/>
            <w:noProof/>
            <w:webHidden/>
          </w:rPr>
          <w:fldChar w:fldCharType="end"/>
        </w:r>
      </w:hyperlink>
    </w:p>
    <w:p w14:paraId="60036118" w14:textId="02E7A85D" w:rsidR="0083449A" w:rsidRPr="008F5A5C" w:rsidRDefault="00255B94">
      <w:pPr>
        <w:pStyle w:val="TOC2"/>
        <w:tabs>
          <w:tab w:val="left" w:pos="480"/>
          <w:tab w:val="right" w:pos="9062"/>
        </w:tabs>
        <w:rPr>
          <w:rFonts w:ascii="Arial" w:eastAsiaTheme="minorEastAsia" w:hAnsi="Arial" w:cs="Arial"/>
          <w:b w:val="0"/>
          <w:bCs w:val="0"/>
          <w:noProof/>
          <w:lang w:val="en-US" w:eastAsia="en-US"/>
        </w:rPr>
      </w:pPr>
      <w:hyperlink w:anchor="_Toc71203895" w:history="1">
        <w:r w:rsidR="0083449A" w:rsidRPr="008F5A5C">
          <w:rPr>
            <w:rStyle w:val="Hyperlink"/>
            <w:rFonts w:ascii="Arial" w:hAnsi="Arial" w:cs="Arial"/>
            <w:noProof/>
          </w:rPr>
          <w:t>2.2</w:t>
        </w:r>
        <w:r w:rsidR="0083449A" w:rsidRPr="008F5A5C">
          <w:rPr>
            <w:rFonts w:ascii="Arial" w:eastAsiaTheme="minorEastAsia" w:hAnsi="Arial" w:cs="Arial"/>
            <w:b w:val="0"/>
            <w:bCs w:val="0"/>
            <w:noProof/>
            <w:lang w:val="en-US" w:eastAsia="en-US"/>
          </w:rPr>
          <w:tab/>
        </w:r>
        <w:r w:rsidR="0083449A" w:rsidRPr="008F5A5C">
          <w:rPr>
            <w:rStyle w:val="Hyperlink"/>
            <w:rFonts w:ascii="Arial" w:hAnsi="Arial" w:cs="Arial"/>
            <w:noProof/>
          </w:rPr>
          <w:t>Fokus na: orijentaciju prema inovacijama na (mikro) poslovnom nivou</w:t>
        </w:r>
        <w:r w:rsidR="0083449A" w:rsidRPr="008F5A5C">
          <w:rPr>
            <w:rFonts w:ascii="Arial" w:hAnsi="Arial" w:cs="Arial"/>
            <w:noProof/>
            <w:webHidden/>
          </w:rPr>
          <w:tab/>
        </w:r>
        <w:r w:rsidR="0083449A" w:rsidRPr="008F5A5C">
          <w:rPr>
            <w:rFonts w:ascii="Arial" w:hAnsi="Arial" w:cs="Arial"/>
            <w:noProof/>
            <w:webHidden/>
          </w:rPr>
          <w:fldChar w:fldCharType="begin"/>
        </w:r>
        <w:r w:rsidR="0083449A" w:rsidRPr="008F5A5C">
          <w:rPr>
            <w:rFonts w:ascii="Arial" w:hAnsi="Arial" w:cs="Arial"/>
            <w:noProof/>
            <w:webHidden/>
          </w:rPr>
          <w:instrText xml:space="preserve"> PAGEREF _Toc71203895 \h </w:instrText>
        </w:r>
        <w:r w:rsidR="0083449A" w:rsidRPr="008F5A5C">
          <w:rPr>
            <w:rFonts w:ascii="Arial" w:hAnsi="Arial" w:cs="Arial"/>
            <w:noProof/>
            <w:webHidden/>
          </w:rPr>
        </w:r>
        <w:r w:rsidR="0083449A" w:rsidRPr="008F5A5C">
          <w:rPr>
            <w:rFonts w:ascii="Arial" w:hAnsi="Arial" w:cs="Arial"/>
            <w:noProof/>
            <w:webHidden/>
          </w:rPr>
          <w:fldChar w:fldCharType="separate"/>
        </w:r>
        <w:r w:rsidR="00EA0F14">
          <w:rPr>
            <w:rFonts w:ascii="Arial" w:hAnsi="Arial" w:cs="Arial"/>
            <w:noProof/>
            <w:webHidden/>
          </w:rPr>
          <w:t>7</w:t>
        </w:r>
        <w:r w:rsidR="0083449A" w:rsidRPr="008F5A5C">
          <w:rPr>
            <w:rFonts w:ascii="Arial" w:hAnsi="Arial" w:cs="Arial"/>
            <w:noProof/>
            <w:webHidden/>
          </w:rPr>
          <w:fldChar w:fldCharType="end"/>
        </w:r>
      </w:hyperlink>
    </w:p>
    <w:p w14:paraId="7CB0CFB3" w14:textId="0D852AAA" w:rsidR="0083449A" w:rsidRPr="008F5A5C" w:rsidRDefault="00255B94">
      <w:pPr>
        <w:pStyle w:val="TOC2"/>
        <w:tabs>
          <w:tab w:val="left" w:pos="480"/>
          <w:tab w:val="right" w:pos="9062"/>
        </w:tabs>
        <w:rPr>
          <w:rFonts w:ascii="Arial" w:eastAsiaTheme="minorEastAsia" w:hAnsi="Arial" w:cs="Arial"/>
          <w:b w:val="0"/>
          <w:bCs w:val="0"/>
          <w:noProof/>
          <w:lang w:val="en-US" w:eastAsia="en-US"/>
        </w:rPr>
      </w:pPr>
      <w:hyperlink w:anchor="_Toc71203896" w:history="1">
        <w:r w:rsidR="0083449A" w:rsidRPr="008F5A5C">
          <w:rPr>
            <w:rStyle w:val="Hyperlink"/>
            <w:rFonts w:ascii="Arial" w:hAnsi="Arial" w:cs="Arial"/>
            <w:noProof/>
          </w:rPr>
          <w:t>2.3</w:t>
        </w:r>
        <w:r w:rsidR="0083449A" w:rsidRPr="008F5A5C">
          <w:rPr>
            <w:rFonts w:ascii="Arial" w:eastAsiaTheme="minorEastAsia" w:hAnsi="Arial" w:cs="Arial"/>
            <w:b w:val="0"/>
            <w:bCs w:val="0"/>
            <w:noProof/>
            <w:lang w:val="en-US" w:eastAsia="en-US"/>
          </w:rPr>
          <w:tab/>
        </w:r>
        <w:r w:rsidR="0083449A" w:rsidRPr="008F5A5C">
          <w:rPr>
            <w:rStyle w:val="Hyperlink"/>
            <w:rFonts w:ascii="Arial" w:hAnsi="Arial" w:cs="Arial"/>
            <w:noProof/>
          </w:rPr>
          <w:t>Fokus na: Orijentaciju na inovacije na nivou usluge znanja (Mezo organizacija)</w:t>
        </w:r>
        <w:r w:rsidR="0083449A" w:rsidRPr="008F5A5C">
          <w:rPr>
            <w:rFonts w:ascii="Arial" w:hAnsi="Arial" w:cs="Arial"/>
            <w:noProof/>
            <w:webHidden/>
          </w:rPr>
          <w:tab/>
        </w:r>
        <w:r w:rsidR="0083449A" w:rsidRPr="008F5A5C">
          <w:rPr>
            <w:rFonts w:ascii="Arial" w:hAnsi="Arial" w:cs="Arial"/>
            <w:noProof/>
            <w:webHidden/>
          </w:rPr>
          <w:fldChar w:fldCharType="begin"/>
        </w:r>
        <w:r w:rsidR="0083449A" w:rsidRPr="008F5A5C">
          <w:rPr>
            <w:rFonts w:ascii="Arial" w:hAnsi="Arial" w:cs="Arial"/>
            <w:noProof/>
            <w:webHidden/>
          </w:rPr>
          <w:instrText xml:space="preserve"> PAGEREF _Toc71203896 \h </w:instrText>
        </w:r>
        <w:r w:rsidR="0083449A" w:rsidRPr="008F5A5C">
          <w:rPr>
            <w:rFonts w:ascii="Arial" w:hAnsi="Arial" w:cs="Arial"/>
            <w:noProof/>
            <w:webHidden/>
          </w:rPr>
        </w:r>
        <w:r w:rsidR="0083449A" w:rsidRPr="008F5A5C">
          <w:rPr>
            <w:rFonts w:ascii="Arial" w:hAnsi="Arial" w:cs="Arial"/>
            <w:noProof/>
            <w:webHidden/>
          </w:rPr>
          <w:fldChar w:fldCharType="separate"/>
        </w:r>
        <w:r w:rsidR="00EA0F14">
          <w:rPr>
            <w:rFonts w:ascii="Arial" w:hAnsi="Arial" w:cs="Arial"/>
            <w:noProof/>
            <w:webHidden/>
          </w:rPr>
          <w:t>10</w:t>
        </w:r>
        <w:r w:rsidR="0083449A" w:rsidRPr="008F5A5C">
          <w:rPr>
            <w:rFonts w:ascii="Arial" w:hAnsi="Arial" w:cs="Arial"/>
            <w:noProof/>
            <w:webHidden/>
          </w:rPr>
          <w:fldChar w:fldCharType="end"/>
        </w:r>
      </w:hyperlink>
    </w:p>
    <w:p w14:paraId="261CFB24" w14:textId="69901FB2" w:rsidR="0083449A" w:rsidRPr="008F5A5C" w:rsidRDefault="00255B94">
      <w:pPr>
        <w:pStyle w:val="TOC2"/>
        <w:tabs>
          <w:tab w:val="left" w:pos="480"/>
          <w:tab w:val="right" w:pos="9062"/>
        </w:tabs>
        <w:rPr>
          <w:rFonts w:ascii="Arial" w:eastAsiaTheme="minorEastAsia" w:hAnsi="Arial" w:cs="Arial"/>
          <w:b w:val="0"/>
          <w:bCs w:val="0"/>
          <w:noProof/>
          <w:lang w:val="en-US" w:eastAsia="en-US"/>
        </w:rPr>
      </w:pPr>
      <w:hyperlink w:anchor="_Toc71203897" w:history="1">
        <w:r w:rsidR="0083449A" w:rsidRPr="008F5A5C">
          <w:rPr>
            <w:rStyle w:val="Hyperlink"/>
            <w:rFonts w:ascii="Arial" w:hAnsi="Arial" w:cs="Arial"/>
            <w:noProof/>
          </w:rPr>
          <w:t>2.4</w:t>
        </w:r>
        <w:r w:rsidR="0083449A" w:rsidRPr="008F5A5C">
          <w:rPr>
            <w:rFonts w:ascii="Arial" w:eastAsiaTheme="minorEastAsia" w:hAnsi="Arial" w:cs="Arial"/>
            <w:b w:val="0"/>
            <w:bCs w:val="0"/>
            <w:noProof/>
            <w:lang w:val="en-US" w:eastAsia="en-US"/>
          </w:rPr>
          <w:tab/>
        </w:r>
        <w:r w:rsidR="0083449A" w:rsidRPr="008F5A5C">
          <w:rPr>
            <w:rStyle w:val="Hyperlink"/>
            <w:rFonts w:ascii="Arial" w:hAnsi="Arial" w:cs="Arial"/>
            <w:noProof/>
          </w:rPr>
          <w:t>Fokus na: Orijentisanost na inovacije u odnosu na ciljane mezo politike</w:t>
        </w:r>
        <w:r w:rsidR="0083449A" w:rsidRPr="008F5A5C">
          <w:rPr>
            <w:rFonts w:ascii="Arial" w:hAnsi="Arial" w:cs="Arial"/>
            <w:noProof/>
            <w:webHidden/>
          </w:rPr>
          <w:tab/>
        </w:r>
        <w:r w:rsidR="0083449A" w:rsidRPr="008F5A5C">
          <w:rPr>
            <w:rFonts w:ascii="Arial" w:hAnsi="Arial" w:cs="Arial"/>
            <w:noProof/>
            <w:webHidden/>
          </w:rPr>
          <w:fldChar w:fldCharType="begin"/>
        </w:r>
        <w:r w:rsidR="0083449A" w:rsidRPr="008F5A5C">
          <w:rPr>
            <w:rFonts w:ascii="Arial" w:hAnsi="Arial" w:cs="Arial"/>
            <w:noProof/>
            <w:webHidden/>
          </w:rPr>
          <w:instrText xml:space="preserve"> PAGEREF _Toc71203897 \h </w:instrText>
        </w:r>
        <w:r w:rsidR="0083449A" w:rsidRPr="008F5A5C">
          <w:rPr>
            <w:rFonts w:ascii="Arial" w:hAnsi="Arial" w:cs="Arial"/>
            <w:noProof/>
            <w:webHidden/>
          </w:rPr>
        </w:r>
        <w:r w:rsidR="0083449A" w:rsidRPr="008F5A5C">
          <w:rPr>
            <w:rFonts w:ascii="Arial" w:hAnsi="Arial" w:cs="Arial"/>
            <w:noProof/>
            <w:webHidden/>
          </w:rPr>
          <w:fldChar w:fldCharType="separate"/>
        </w:r>
        <w:r w:rsidR="00EA0F14">
          <w:rPr>
            <w:rFonts w:ascii="Arial" w:hAnsi="Arial" w:cs="Arial"/>
            <w:noProof/>
            <w:webHidden/>
          </w:rPr>
          <w:t>13</w:t>
        </w:r>
        <w:r w:rsidR="0083449A" w:rsidRPr="008F5A5C">
          <w:rPr>
            <w:rFonts w:ascii="Arial" w:hAnsi="Arial" w:cs="Arial"/>
            <w:noProof/>
            <w:webHidden/>
          </w:rPr>
          <w:fldChar w:fldCharType="end"/>
        </w:r>
      </w:hyperlink>
    </w:p>
    <w:p w14:paraId="40DB6A52" w14:textId="4222F7C0" w:rsidR="0083449A" w:rsidRPr="008F5A5C" w:rsidRDefault="00255B94">
      <w:pPr>
        <w:pStyle w:val="TOC2"/>
        <w:tabs>
          <w:tab w:val="left" w:pos="480"/>
          <w:tab w:val="right" w:pos="9062"/>
        </w:tabs>
        <w:rPr>
          <w:rFonts w:ascii="Arial" w:eastAsiaTheme="minorEastAsia" w:hAnsi="Arial" w:cs="Arial"/>
          <w:b w:val="0"/>
          <w:bCs w:val="0"/>
          <w:noProof/>
          <w:lang w:val="en-US" w:eastAsia="en-US"/>
        </w:rPr>
      </w:pPr>
      <w:hyperlink w:anchor="_Toc71203898" w:history="1">
        <w:r w:rsidR="0083449A" w:rsidRPr="008F5A5C">
          <w:rPr>
            <w:rStyle w:val="Hyperlink"/>
            <w:rFonts w:ascii="Arial" w:hAnsi="Arial" w:cs="Arial"/>
            <w:noProof/>
          </w:rPr>
          <w:t>2.5</w:t>
        </w:r>
        <w:r w:rsidR="0083449A" w:rsidRPr="008F5A5C">
          <w:rPr>
            <w:rFonts w:ascii="Arial" w:eastAsiaTheme="minorEastAsia" w:hAnsi="Arial" w:cs="Arial"/>
            <w:b w:val="0"/>
            <w:bCs w:val="0"/>
            <w:noProof/>
            <w:lang w:val="en-US" w:eastAsia="en-US"/>
          </w:rPr>
          <w:tab/>
        </w:r>
        <w:r w:rsidR="0083449A" w:rsidRPr="008F5A5C">
          <w:rPr>
            <w:rStyle w:val="Hyperlink"/>
            <w:rFonts w:ascii="Arial" w:hAnsi="Arial" w:cs="Arial"/>
            <w:noProof/>
          </w:rPr>
          <w:t xml:space="preserve">Fokus na: Dodatna razmatranja na makro i meta nivou koja utiču na inovacionu orijentaciju </w:t>
        </w:r>
        <w:r w:rsidR="00EA51D5" w:rsidRPr="008F5A5C">
          <w:rPr>
            <w:rStyle w:val="Hyperlink"/>
            <w:rFonts w:ascii="Arial" w:hAnsi="Arial" w:cs="Arial"/>
            <w:noProof/>
          </w:rPr>
          <w:t>preduze</w:t>
        </w:r>
        <w:r w:rsidR="0083449A" w:rsidRPr="008F5A5C">
          <w:rPr>
            <w:rStyle w:val="Hyperlink"/>
            <w:rFonts w:ascii="Arial" w:hAnsi="Arial" w:cs="Arial"/>
            <w:noProof/>
          </w:rPr>
          <w:t>ća</w:t>
        </w:r>
        <w:r w:rsidR="0083449A" w:rsidRPr="008F5A5C">
          <w:rPr>
            <w:rFonts w:ascii="Arial" w:hAnsi="Arial" w:cs="Arial"/>
            <w:noProof/>
            <w:webHidden/>
          </w:rPr>
          <w:tab/>
        </w:r>
        <w:r w:rsidR="0083449A" w:rsidRPr="008F5A5C">
          <w:rPr>
            <w:rFonts w:ascii="Arial" w:hAnsi="Arial" w:cs="Arial"/>
            <w:noProof/>
            <w:webHidden/>
          </w:rPr>
          <w:fldChar w:fldCharType="begin"/>
        </w:r>
        <w:r w:rsidR="0083449A" w:rsidRPr="008F5A5C">
          <w:rPr>
            <w:rFonts w:ascii="Arial" w:hAnsi="Arial" w:cs="Arial"/>
            <w:noProof/>
            <w:webHidden/>
          </w:rPr>
          <w:instrText xml:space="preserve"> PAGEREF _Toc71203898 \h </w:instrText>
        </w:r>
        <w:r w:rsidR="0083449A" w:rsidRPr="008F5A5C">
          <w:rPr>
            <w:rFonts w:ascii="Arial" w:hAnsi="Arial" w:cs="Arial"/>
            <w:noProof/>
            <w:webHidden/>
          </w:rPr>
        </w:r>
        <w:r w:rsidR="0083449A" w:rsidRPr="008F5A5C">
          <w:rPr>
            <w:rFonts w:ascii="Arial" w:hAnsi="Arial" w:cs="Arial"/>
            <w:noProof/>
            <w:webHidden/>
          </w:rPr>
          <w:fldChar w:fldCharType="separate"/>
        </w:r>
        <w:r w:rsidR="00EA0F14">
          <w:rPr>
            <w:rFonts w:ascii="Arial" w:hAnsi="Arial" w:cs="Arial"/>
            <w:noProof/>
            <w:webHidden/>
          </w:rPr>
          <w:t>14</w:t>
        </w:r>
        <w:r w:rsidR="0083449A" w:rsidRPr="008F5A5C">
          <w:rPr>
            <w:rFonts w:ascii="Arial" w:hAnsi="Arial" w:cs="Arial"/>
            <w:noProof/>
            <w:webHidden/>
          </w:rPr>
          <w:fldChar w:fldCharType="end"/>
        </w:r>
      </w:hyperlink>
    </w:p>
    <w:p w14:paraId="3C8AA840" w14:textId="2B18E225" w:rsidR="0083449A" w:rsidRPr="008F5A5C" w:rsidRDefault="00255B94">
      <w:pPr>
        <w:pStyle w:val="TOC1"/>
        <w:tabs>
          <w:tab w:val="left" w:pos="480"/>
          <w:tab w:val="right" w:pos="9062"/>
        </w:tabs>
        <w:rPr>
          <w:rFonts w:ascii="Arial" w:eastAsiaTheme="minorEastAsia" w:hAnsi="Arial" w:cs="Arial"/>
          <w:b w:val="0"/>
          <w:bCs w:val="0"/>
          <w:caps w:val="0"/>
          <w:noProof/>
          <w:sz w:val="20"/>
          <w:szCs w:val="20"/>
          <w:lang w:val="en-US" w:eastAsia="en-US"/>
        </w:rPr>
      </w:pPr>
      <w:hyperlink w:anchor="_Toc71203899" w:history="1">
        <w:r w:rsidR="0083449A" w:rsidRPr="008F5A5C">
          <w:rPr>
            <w:rStyle w:val="Hyperlink"/>
            <w:rFonts w:ascii="Arial" w:hAnsi="Arial" w:cs="Arial"/>
            <w:noProof/>
            <w:sz w:val="20"/>
            <w:szCs w:val="20"/>
          </w:rPr>
          <w:t>3</w:t>
        </w:r>
        <w:r w:rsidR="0083449A" w:rsidRPr="008F5A5C">
          <w:rPr>
            <w:rFonts w:ascii="Arial" w:eastAsiaTheme="minorEastAsia" w:hAnsi="Arial" w:cs="Arial"/>
            <w:b w:val="0"/>
            <w:bCs w:val="0"/>
            <w:caps w:val="0"/>
            <w:noProof/>
            <w:sz w:val="20"/>
            <w:szCs w:val="20"/>
            <w:lang w:val="en-US" w:eastAsia="en-US"/>
          </w:rPr>
          <w:tab/>
        </w:r>
        <w:r w:rsidR="0083449A" w:rsidRPr="008F5A5C">
          <w:rPr>
            <w:rStyle w:val="Hyperlink"/>
            <w:rFonts w:ascii="Arial" w:hAnsi="Arial" w:cs="Arial"/>
            <w:noProof/>
            <w:sz w:val="20"/>
            <w:szCs w:val="20"/>
          </w:rPr>
          <w:t>Inovacioni plan: Područja intervencije, aktivnosti i ishodi</w:t>
        </w:r>
        <w:r w:rsidR="0083449A" w:rsidRPr="008F5A5C">
          <w:rPr>
            <w:rFonts w:ascii="Arial" w:hAnsi="Arial" w:cs="Arial"/>
            <w:noProof/>
            <w:webHidden/>
            <w:sz w:val="20"/>
            <w:szCs w:val="20"/>
          </w:rPr>
          <w:tab/>
        </w:r>
        <w:r w:rsidR="0083449A" w:rsidRPr="008F5A5C">
          <w:rPr>
            <w:rFonts w:ascii="Arial" w:hAnsi="Arial" w:cs="Arial"/>
            <w:noProof/>
            <w:webHidden/>
            <w:sz w:val="20"/>
            <w:szCs w:val="20"/>
          </w:rPr>
          <w:fldChar w:fldCharType="begin"/>
        </w:r>
        <w:r w:rsidR="0083449A" w:rsidRPr="008F5A5C">
          <w:rPr>
            <w:rFonts w:ascii="Arial" w:hAnsi="Arial" w:cs="Arial"/>
            <w:noProof/>
            <w:webHidden/>
            <w:sz w:val="20"/>
            <w:szCs w:val="20"/>
          </w:rPr>
          <w:instrText xml:space="preserve"> PAGEREF _Toc71203899 \h </w:instrText>
        </w:r>
        <w:r w:rsidR="0083449A" w:rsidRPr="008F5A5C">
          <w:rPr>
            <w:rFonts w:ascii="Arial" w:hAnsi="Arial" w:cs="Arial"/>
            <w:noProof/>
            <w:webHidden/>
            <w:sz w:val="20"/>
            <w:szCs w:val="20"/>
          </w:rPr>
        </w:r>
        <w:r w:rsidR="0083449A" w:rsidRPr="008F5A5C">
          <w:rPr>
            <w:rFonts w:ascii="Arial" w:hAnsi="Arial" w:cs="Arial"/>
            <w:noProof/>
            <w:webHidden/>
            <w:sz w:val="20"/>
            <w:szCs w:val="20"/>
          </w:rPr>
          <w:fldChar w:fldCharType="separate"/>
        </w:r>
        <w:r w:rsidR="00EA0F14">
          <w:rPr>
            <w:rFonts w:ascii="Arial" w:hAnsi="Arial" w:cs="Arial"/>
            <w:noProof/>
            <w:webHidden/>
            <w:sz w:val="20"/>
            <w:szCs w:val="20"/>
          </w:rPr>
          <w:t>14</w:t>
        </w:r>
        <w:r w:rsidR="0083449A" w:rsidRPr="008F5A5C">
          <w:rPr>
            <w:rFonts w:ascii="Arial" w:hAnsi="Arial" w:cs="Arial"/>
            <w:noProof/>
            <w:webHidden/>
            <w:sz w:val="20"/>
            <w:szCs w:val="20"/>
          </w:rPr>
          <w:fldChar w:fldCharType="end"/>
        </w:r>
      </w:hyperlink>
    </w:p>
    <w:p w14:paraId="2E657EA3" w14:textId="7CC93A1D" w:rsidR="0083449A" w:rsidRPr="008F5A5C" w:rsidRDefault="00255B94">
      <w:pPr>
        <w:pStyle w:val="TOC2"/>
        <w:tabs>
          <w:tab w:val="left" w:pos="480"/>
          <w:tab w:val="right" w:pos="9062"/>
        </w:tabs>
        <w:rPr>
          <w:rFonts w:ascii="Arial" w:eastAsiaTheme="minorEastAsia" w:hAnsi="Arial" w:cs="Arial"/>
          <w:b w:val="0"/>
          <w:bCs w:val="0"/>
          <w:noProof/>
          <w:lang w:val="en-US" w:eastAsia="en-US"/>
        </w:rPr>
      </w:pPr>
      <w:hyperlink w:anchor="_Toc71203900" w:history="1">
        <w:r w:rsidR="0083449A" w:rsidRPr="008F5A5C">
          <w:rPr>
            <w:rStyle w:val="Hyperlink"/>
            <w:rFonts w:ascii="Arial" w:hAnsi="Arial" w:cs="Arial"/>
            <w:noProof/>
          </w:rPr>
          <w:t>3.1</w:t>
        </w:r>
        <w:r w:rsidR="0083449A" w:rsidRPr="008F5A5C">
          <w:rPr>
            <w:rFonts w:ascii="Arial" w:eastAsiaTheme="minorEastAsia" w:hAnsi="Arial" w:cs="Arial"/>
            <w:b w:val="0"/>
            <w:bCs w:val="0"/>
            <w:noProof/>
            <w:lang w:val="en-US" w:eastAsia="en-US"/>
          </w:rPr>
          <w:tab/>
        </w:r>
        <w:r w:rsidR="0083449A" w:rsidRPr="008F5A5C">
          <w:rPr>
            <w:rStyle w:val="Hyperlink"/>
            <w:rFonts w:ascii="Arial" w:hAnsi="Arial" w:cs="Arial"/>
            <w:noProof/>
          </w:rPr>
          <w:t>Pregled područja intervencije, aktivnosti i ishoda</w:t>
        </w:r>
        <w:r w:rsidR="0083449A" w:rsidRPr="008F5A5C">
          <w:rPr>
            <w:rFonts w:ascii="Arial" w:hAnsi="Arial" w:cs="Arial"/>
            <w:noProof/>
            <w:webHidden/>
          </w:rPr>
          <w:tab/>
        </w:r>
        <w:r w:rsidR="0083449A" w:rsidRPr="008F5A5C">
          <w:rPr>
            <w:rFonts w:ascii="Arial" w:hAnsi="Arial" w:cs="Arial"/>
            <w:noProof/>
            <w:webHidden/>
          </w:rPr>
          <w:fldChar w:fldCharType="begin"/>
        </w:r>
        <w:r w:rsidR="0083449A" w:rsidRPr="008F5A5C">
          <w:rPr>
            <w:rFonts w:ascii="Arial" w:hAnsi="Arial" w:cs="Arial"/>
            <w:noProof/>
            <w:webHidden/>
          </w:rPr>
          <w:instrText xml:space="preserve"> PAGEREF _Toc71203900 \h </w:instrText>
        </w:r>
        <w:r w:rsidR="0083449A" w:rsidRPr="008F5A5C">
          <w:rPr>
            <w:rFonts w:ascii="Arial" w:hAnsi="Arial" w:cs="Arial"/>
            <w:noProof/>
            <w:webHidden/>
          </w:rPr>
        </w:r>
        <w:r w:rsidR="0083449A" w:rsidRPr="008F5A5C">
          <w:rPr>
            <w:rFonts w:ascii="Arial" w:hAnsi="Arial" w:cs="Arial"/>
            <w:noProof/>
            <w:webHidden/>
          </w:rPr>
          <w:fldChar w:fldCharType="separate"/>
        </w:r>
        <w:r w:rsidR="00EA0F14">
          <w:rPr>
            <w:rFonts w:ascii="Arial" w:hAnsi="Arial" w:cs="Arial"/>
            <w:noProof/>
            <w:webHidden/>
          </w:rPr>
          <w:t>14</w:t>
        </w:r>
        <w:r w:rsidR="0083449A" w:rsidRPr="008F5A5C">
          <w:rPr>
            <w:rFonts w:ascii="Arial" w:hAnsi="Arial" w:cs="Arial"/>
            <w:noProof/>
            <w:webHidden/>
          </w:rPr>
          <w:fldChar w:fldCharType="end"/>
        </w:r>
      </w:hyperlink>
    </w:p>
    <w:p w14:paraId="06B7EF76" w14:textId="702F1025" w:rsidR="0083449A" w:rsidRDefault="00255B94">
      <w:pPr>
        <w:pStyle w:val="TOC2"/>
        <w:tabs>
          <w:tab w:val="left" w:pos="480"/>
          <w:tab w:val="right" w:pos="9062"/>
        </w:tabs>
        <w:rPr>
          <w:rFonts w:ascii="Arial" w:hAnsi="Arial" w:cs="Arial"/>
          <w:noProof/>
        </w:rPr>
      </w:pPr>
      <w:hyperlink w:anchor="_Toc71203901" w:history="1">
        <w:r w:rsidR="0083449A" w:rsidRPr="008F5A5C">
          <w:rPr>
            <w:rStyle w:val="Hyperlink"/>
            <w:rFonts w:ascii="Arial" w:hAnsi="Arial" w:cs="Arial"/>
            <w:noProof/>
          </w:rPr>
          <w:t>3.2</w:t>
        </w:r>
        <w:r w:rsidR="0083449A" w:rsidRPr="008F5A5C">
          <w:rPr>
            <w:rFonts w:ascii="Arial" w:eastAsiaTheme="minorEastAsia" w:hAnsi="Arial" w:cs="Arial"/>
            <w:b w:val="0"/>
            <w:bCs w:val="0"/>
            <w:noProof/>
            <w:lang w:val="en-US" w:eastAsia="en-US"/>
          </w:rPr>
          <w:tab/>
        </w:r>
        <w:r w:rsidR="00740C1B" w:rsidRPr="008F5A5C">
          <w:rPr>
            <w:rStyle w:val="Hyperlink"/>
            <w:rFonts w:ascii="Arial" w:hAnsi="Arial" w:cs="Arial"/>
            <w:noProof/>
          </w:rPr>
          <w:t>Finansi</w:t>
        </w:r>
        <w:r w:rsidR="0083449A" w:rsidRPr="008F5A5C">
          <w:rPr>
            <w:rStyle w:val="Hyperlink"/>
            <w:rFonts w:ascii="Arial" w:hAnsi="Arial" w:cs="Arial"/>
            <w:noProof/>
          </w:rPr>
          <w:t xml:space="preserve">ranje - Pružanje </w:t>
        </w:r>
        <w:r w:rsidR="00740C1B" w:rsidRPr="008F5A5C">
          <w:rPr>
            <w:rStyle w:val="Hyperlink"/>
            <w:rFonts w:ascii="Arial" w:hAnsi="Arial" w:cs="Arial"/>
            <w:noProof/>
          </w:rPr>
          <w:t>finansi</w:t>
        </w:r>
        <w:r w:rsidR="0083449A" w:rsidRPr="008F5A5C">
          <w:rPr>
            <w:rStyle w:val="Hyperlink"/>
            <w:rFonts w:ascii="Arial" w:hAnsi="Arial" w:cs="Arial"/>
            <w:noProof/>
          </w:rPr>
          <w:t>jske podrške za inovacije i zelenu ekonomiju MSP</w:t>
        </w:r>
        <w:r w:rsidR="0083449A" w:rsidRPr="008F5A5C">
          <w:rPr>
            <w:rFonts w:ascii="Arial" w:hAnsi="Arial" w:cs="Arial"/>
            <w:noProof/>
            <w:webHidden/>
          </w:rPr>
          <w:tab/>
        </w:r>
        <w:r w:rsidR="005624AD">
          <w:rPr>
            <w:rFonts w:ascii="Arial" w:hAnsi="Arial" w:cs="Arial"/>
            <w:noProof/>
            <w:webHidden/>
          </w:rPr>
          <w:t>19</w:t>
        </w:r>
      </w:hyperlink>
    </w:p>
    <w:p w14:paraId="596A36D7" w14:textId="515CBD2B" w:rsidR="0083449A" w:rsidRPr="008F5A5C" w:rsidRDefault="00255B94">
      <w:pPr>
        <w:pStyle w:val="TOC2"/>
        <w:tabs>
          <w:tab w:val="left" w:pos="480"/>
          <w:tab w:val="right" w:pos="9062"/>
        </w:tabs>
        <w:rPr>
          <w:rFonts w:ascii="Arial" w:eastAsiaTheme="minorEastAsia" w:hAnsi="Arial" w:cs="Arial"/>
          <w:b w:val="0"/>
          <w:bCs w:val="0"/>
          <w:noProof/>
          <w:lang w:val="en-US" w:eastAsia="en-US"/>
        </w:rPr>
      </w:pPr>
      <w:hyperlink w:anchor="_Toc71203902" w:history="1">
        <w:r w:rsidR="0083449A" w:rsidRPr="008F5A5C">
          <w:rPr>
            <w:rStyle w:val="Hyperlink"/>
            <w:rFonts w:ascii="Arial" w:hAnsi="Arial" w:cs="Arial"/>
            <w:noProof/>
          </w:rPr>
          <w:t>3.3</w:t>
        </w:r>
        <w:r w:rsidR="0083449A" w:rsidRPr="008F5A5C">
          <w:rPr>
            <w:rFonts w:ascii="Arial" w:eastAsiaTheme="minorEastAsia" w:hAnsi="Arial" w:cs="Arial"/>
            <w:b w:val="0"/>
            <w:bCs w:val="0"/>
            <w:noProof/>
            <w:lang w:val="en-US" w:eastAsia="en-US"/>
          </w:rPr>
          <w:tab/>
        </w:r>
        <w:r w:rsidR="0083449A" w:rsidRPr="008F5A5C">
          <w:rPr>
            <w:rStyle w:val="Hyperlink"/>
            <w:rFonts w:ascii="Arial" w:hAnsi="Arial" w:cs="Arial"/>
            <w:noProof/>
          </w:rPr>
          <w:t>Umrežavanje i javno-privatni dijalog</w:t>
        </w:r>
        <w:r w:rsidR="0083449A" w:rsidRPr="008F5A5C">
          <w:rPr>
            <w:rFonts w:ascii="Arial" w:hAnsi="Arial" w:cs="Arial"/>
            <w:noProof/>
            <w:webHidden/>
          </w:rPr>
          <w:tab/>
        </w:r>
        <w:r w:rsidR="0083449A" w:rsidRPr="008F5A5C">
          <w:rPr>
            <w:rFonts w:ascii="Arial" w:hAnsi="Arial" w:cs="Arial"/>
            <w:noProof/>
            <w:webHidden/>
          </w:rPr>
          <w:fldChar w:fldCharType="begin"/>
        </w:r>
        <w:r w:rsidR="0083449A" w:rsidRPr="008F5A5C">
          <w:rPr>
            <w:rFonts w:ascii="Arial" w:hAnsi="Arial" w:cs="Arial"/>
            <w:noProof/>
            <w:webHidden/>
          </w:rPr>
          <w:instrText xml:space="preserve"> PAGEREF _Toc71203902 \h </w:instrText>
        </w:r>
        <w:r w:rsidR="0083449A" w:rsidRPr="008F5A5C">
          <w:rPr>
            <w:rFonts w:ascii="Arial" w:hAnsi="Arial" w:cs="Arial"/>
            <w:noProof/>
            <w:webHidden/>
          </w:rPr>
        </w:r>
        <w:r w:rsidR="0083449A" w:rsidRPr="008F5A5C">
          <w:rPr>
            <w:rFonts w:ascii="Arial" w:hAnsi="Arial" w:cs="Arial"/>
            <w:noProof/>
            <w:webHidden/>
          </w:rPr>
          <w:fldChar w:fldCharType="separate"/>
        </w:r>
        <w:r w:rsidR="00EA0F14">
          <w:rPr>
            <w:rFonts w:ascii="Arial" w:hAnsi="Arial" w:cs="Arial"/>
            <w:noProof/>
            <w:webHidden/>
          </w:rPr>
          <w:t>19</w:t>
        </w:r>
        <w:r w:rsidR="0083449A" w:rsidRPr="008F5A5C">
          <w:rPr>
            <w:rFonts w:ascii="Arial" w:hAnsi="Arial" w:cs="Arial"/>
            <w:noProof/>
            <w:webHidden/>
          </w:rPr>
          <w:fldChar w:fldCharType="end"/>
        </w:r>
      </w:hyperlink>
    </w:p>
    <w:p w14:paraId="5AC6C00E" w14:textId="2B0C3F7F" w:rsidR="0083449A" w:rsidRPr="008F5A5C" w:rsidRDefault="00255B94">
      <w:pPr>
        <w:pStyle w:val="TOC2"/>
        <w:tabs>
          <w:tab w:val="left" w:pos="480"/>
          <w:tab w:val="right" w:pos="9062"/>
        </w:tabs>
        <w:rPr>
          <w:rFonts w:ascii="Arial" w:eastAsiaTheme="minorEastAsia" w:hAnsi="Arial" w:cs="Arial"/>
          <w:b w:val="0"/>
          <w:bCs w:val="0"/>
          <w:noProof/>
          <w:lang w:val="en-US" w:eastAsia="en-US"/>
        </w:rPr>
      </w:pPr>
      <w:hyperlink w:anchor="_Toc71203903" w:history="1">
        <w:r w:rsidR="0083449A" w:rsidRPr="008F5A5C">
          <w:rPr>
            <w:rStyle w:val="Hyperlink"/>
            <w:rFonts w:ascii="Arial" w:hAnsi="Arial" w:cs="Arial"/>
            <w:noProof/>
          </w:rPr>
          <w:t>3.4</w:t>
        </w:r>
        <w:r w:rsidR="0083449A" w:rsidRPr="008F5A5C">
          <w:rPr>
            <w:rFonts w:ascii="Arial" w:eastAsiaTheme="minorEastAsia" w:hAnsi="Arial" w:cs="Arial"/>
            <w:b w:val="0"/>
            <w:bCs w:val="0"/>
            <w:noProof/>
            <w:lang w:val="en-US" w:eastAsia="en-US"/>
          </w:rPr>
          <w:tab/>
        </w:r>
        <w:r w:rsidR="0083449A" w:rsidRPr="008F5A5C">
          <w:rPr>
            <w:rStyle w:val="Hyperlink"/>
            <w:rFonts w:ascii="Arial" w:hAnsi="Arial" w:cs="Arial"/>
            <w:noProof/>
          </w:rPr>
          <w:t>Izgradnja infrastrukture za podršku inovacijama u MSP</w:t>
        </w:r>
        <w:r w:rsidR="0083449A" w:rsidRPr="008F5A5C">
          <w:rPr>
            <w:rFonts w:ascii="Arial" w:hAnsi="Arial" w:cs="Arial"/>
            <w:noProof/>
            <w:webHidden/>
          </w:rPr>
          <w:tab/>
        </w:r>
        <w:r w:rsidR="0083449A" w:rsidRPr="008F5A5C">
          <w:rPr>
            <w:rFonts w:ascii="Arial" w:hAnsi="Arial" w:cs="Arial"/>
            <w:noProof/>
            <w:webHidden/>
          </w:rPr>
          <w:fldChar w:fldCharType="begin"/>
        </w:r>
        <w:r w:rsidR="0083449A" w:rsidRPr="008F5A5C">
          <w:rPr>
            <w:rFonts w:ascii="Arial" w:hAnsi="Arial" w:cs="Arial"/>
            <w:noProof/>
            <w:webHidden/>
          </w:rPr>
          <w:instrText xml:space="preserve"> PAGEREF _Toc71203903 \h </w:instrText>
        </w:r>
        <w:r w:rsidR="0083449A" w:rsidRPr="008F5A5C">
          <w:rPr>
            <w:rFonts w:ascii="Arial" w:hAnsi="Arial" w:cs="Arial"/>
            <w:noProof/>
            <w:webHidden/>
          </w:rPr>
        </w:r>
        <w:r w:rsidR="0083449A" w:rsidRPr="008F5A5C">
          <w:rPr>
            <w:rFonts w:ascii="Arial" w:hAnsi="Arial" w:cs="Arial"/>
            <w:noProof/>
            <w:webHidden/>
          </w:rPr>
          <w:fldChar w:fldCharType="separate"/>
        </w:r>
        <w:r w:rsidR="00EA0F14">
          <w:rPr>
            <w:rFonts w:ascii="Arial" w:hAnsi="Arial" w:cs="Arial"/>
            <w:noProof/>
            <w:webHidden/>
          </w:rPr>
          <w:t>20</w:t>
        </w:r>
        <w:r w:rsidR="0083449A" w:rsidRPr="008F5A5C">
          <w:rPr>
            <w:rFonts w:ascii="Arial" w:hAnsi="Arial" w:cs="Arial"/>
            <w:noProof/>
            <w:webHidden/>
          </w:rPr>
          <w:fldChar w:fldCharType="end"/>
        </w:r>
      </w:hyperlink>
    </w:p>
    <w:p w14:paraId="15C2ACC9" w14:textId="082849B0" w:rsidR="0083449A" w:rsidRPr="008F5A5C" w:rsidRDefault="00255B94">
      <w:pPr>
        <w:pStyle w:val="TOC2"/>
        <w:tabs>
          <w:tab w:val="left" w:pos="480"/>
          <w:tab w:val="right" w:pos="9062"/>
        </w:tabs>
        <w:rPr>
          <w:rFonts w:ascii="Arial" w:eastAsiaTheme="minorEastAsia" w:hAnsi="Arial" w:cs="Arial"/>
          <w:b w:val="0"/>
          <w:bCs w:val="0"/>
          <w:noProof/>
          <w:lang w:val="en-US" w:eastAsia="en-US"/>
        </w:rPr>
      </w:pPr>
      <w:hyperlink w:anchor="_Toc71203904" w:history="1">
        <w:r w:rsidR="0083449A" w:rsidRPr="008F5A5C">
          <w:rPr>
            <w:rStyle w:val="Hyperlink"/>
            <w:rFonts w:ascii="Arial" w:hAnsi="Arial" w:cs="Arial"/>
            <w:noProof/>
          </w:rPr>
          <w:t>3.5</w:t>
        </w:r>
        <w:r w:rsidR="0083449A" w:rsidRPr="008F5A5C">
          <w:rPr>
            <w:rFonts w:ascii="Arial" w:eastAsiaTheme="minorEastAsia" w:hAnsi="Arial" w:cs="Arial"/>
            <w:b w:val="0"/>
            <w:bCs w:val="0"/>
            <w:noProof/>
            <w:lang w:val="en-US" w:eastAsia="en-US"/>
          </w:rPr>
          <w:tab/>
        </w:r>
        <w:r w:rsidR="0083449A" w:rsidRPr="008F5A5C">
          <w:rPr>
            <w:rStyle w:val="Hyperlink"/>
            <w:rFonts w:ascii="Arial" w:hAnsi="Arial" w:cs="Arial"/>
            <w:noProof/>
          </w:rPr>
          <w:t>Aktivno učešće u programima i inicijativama EU i WB</w:t>
        </w:r>
        <w:r w:rsidR="0083449A" w:rsidRPr="008F5A5C">
          <w:rPr>
            <w:rFonts w:ascii="Arial" w:hAnsi="Arial" w:cs="Arial"/>
            <w:noProof/>
            <w:webHidden/>
          </w:rPr>
          <w:tab/>
        </w:r>
        <w:r w:rsidR="0083449A" w:rsidRPr="008F5A5C">
          <w:rPr>
            <w:rFonts w:ascii="Arial" w:hAnsi="Arial" w:cs="Arial"/>
            <w:noProof/>
            <w:webHidden/>
          </w:rPr>
          <w:fldChar w:fldCharType="begin"/>
        </w:r>
        <w:r w:rsidR="0083449A" w:rsidRPr="008F5A5C">
          <w:rPr>
            <w:rFonts w:ascii="Arial" w:hAnsi="Arial" w:cs="Arial"/>
            <w:noProof/>
            <w:webHidden/>
          </w:rPr>
          <w:instrText xml:space="preserve"> PAGEREF _Toc71203904 \h </w:instrText>
        </w:r>
        <w:r w:rsidR="0083449A" w:rsidRPr="008F5A5C">
          <w:rPr>
            <w:rFonts w:ascii="Arial" w:hAnsi="Arial" w:cs="Arial"/>
            <w:noProof/>
            <w:webHidden/>
          </w:rPr>
        </w:r>
        <w:r w:rsidR="0083449A" w:rsidRPr="008F5A5C">
          <w:rPr>
            <w:rFonts w:ascii="Arial" w:hAnsi="Arial" w:cs="Arial"/>
            <w:noProof/>
            <w:webHidden/>
          </w:rPr>
          <w:fldChar w:fldCharType="separate"/>
        </w:r>
        <w:r w:rsidR="00EA0F14">
          <w:rPr>
            <w:rFonts w:ascii="Arial" w:hAnsi="Arial" w:cs="Arial"/>
            <w:noProof/>
            <w:webHidden/>
          </w:rPr>
          <w:t>21</w:t>
        </w:r>
        <w:r w:rsidR="0083449A" w:rsidRPr="008F5A5C">
          <w:rPr>
            <w:rFonts w:ascii="Arial" w:hAnsi="Arial" w:cs="Arial"/>
            <w:noProof/>
            <w:webHidden/>
          </w:rPr>
          <w:fldChar w:fldCharType="end"/>
        </w:r>
      </w:hyperlink>
    </w:p>
    <w:p w14:paraId="686B4A5F" w14:textId="61566FCD" w:rsidR="0083449A" w:rsidRPr="008F5A5C" w:rsidRDefault="00255B94">
      <w:pPr>
        <w:pStyle w:val="TOC1"/>
        <w:tabs>
          <w:tab w:val="left" w:pos="480"/>
          <w:tab w:val="right" w:pos="9062"/>
        </w:tabs>
        <w:rPr>
          <w:rFonts w:ascii="Arial" w:eastAsiaTheme="minorEastAsia" w:hAnsi="Arial" w:cs="Arial"/>
          <w:b w:val="0"/>
          <w:bCs w:val="0"/>
          <w:caps w:val="0"/>
          <w:noProof/>
          <w:sz w:val="20"/>
          <w:szCs w:val="20"/>
          <w:lang w:val="en-US" w:eastAsia="en-US"/>
        </w:rPr>
      </w:pPr>
      <w:hyperlink w:anchor="_Toc71203905" w:history="1">
        <w:r w:rsidR="0083449A" w:rsidRPr="008F5A5C">
          <w:rPr>
            <w:rStyle w:val="Hyperlink"/>
            <w:rFonts w:ascii="Arial" w:hAnsi="Arial" w:cs="Arial"/>
            <w:noProof/>
            <w:sz w:val="20"/>
            <w:szCs w:val="20"/>
          </w:rPr>
          <w:t>4</w:t>
        </w:r>
        <w:r w:rsidR="0083449A" w:rsidRPr="008F5A5C">
          <w:rPr>
            <w:rFonts w:ascii="Arial" w:eastAsiaTheme="minorEastAsia" w:hAnsi="Arial" w:cs="Arial"/>
            <w:b w:val="0"/>
            <w:bCs w:val="0"/>
            <w:caps w:val="0"/>
            <w:noProof/>
            <w:sz w:val="20"/>
            <w:szCs w:val="20"/>
            <w:lang w:val="en-US" w:eastAsia="en-US"/>
          </w:rPr>
          <w:tab/>
        </w:r>
        <w:r w:rsidR="0083449A" w:rsidRPr="008F5A5C">
          <w:rPr>
            <w:rStyle w:val="Hyperlink"/>
            <w:rFonts w:ascii="Arial" w:hAnsi="Arial" w:cs="Arial"/>
            <w:noProof/>
            <w:sz w:val="20"/>
            <w:szCs w:val="20"/>
          </w:rPr>
          <w:t>Okvir indikatora za mjerenje uspjeha akcionog plana i praćenje procesa</w:t>
        </w:r>
        <w:r w:rsidR="0083449A" w:rsidRPr="008F5A5C">
          <w:rPr>
            <w:rFonts w:ascii="Arial" w:hAnsi="Arial" w:cs="Arial"/>
            <w:noProof/>
            <w:webHidden/>
            <w:sz w:val="20"/>
            <w:szCs w:val="20"/>
          </w:rPr>
          <w:tab/>
        </w:r>
        <w:r w:rsidR="0083449A" w:rsidRPr="008F5A5C">
          <w:rPr>
            <w:rFonts w:ascii="Arial" w:hAnsi="Arial" w:cs="Arial"/>
            <w:noProof/>
            <w:webHidden/>
            <w:sz w:val="20"/>
            <w:szCs w:val="20"/>
          </w:rPr>
          <w:fldChar w:fldCharType="begin"/>
        </w:r>
        <w:r w:rsidR="0083449A" w:rsidRPr="008F5A5C">
          <w:rPr>
            <w:rFonts w:ascii="Arial" w:hAnsi="Arial" w:cs="Arial"/>
            <w:noProof/>
            <w:webHidden/>
            <w:sz w:val="20"/>
            <w:szCs w:val="20"/>
          </w:rPr>
          <w:instrText xml:space="preserve"> PAGEREF _Toc71203905 \h </w:instrText>
        </w:r>
        <w:r w:rsidR="0083449A" w:rsidRPr="008F5A5C">
          <w:rPr>
            <w:rFonts w:ascii="Arial" w:hAnsi="Arial" w:cs="Arial"/>
            <w:noProof/>
            <w:webHidden/>
            <w:sz w:val="20"/>
            <w:szCs w:val="20"/>
          </w:rPr>
        </w:r>
        <w:r w:rsidR="0083449A" w:rsidRPr="008F5A5C">
          <w:rPr>
            <w:rFonts w:ascii="Arial" w:hAnsi="Arial" w:cs="Arial"/>
            <w:noProof/>
            <w:webHidden/>
            <w:sz w:val="20"/>
            <w:szCs w:val="20"/>
          </w:rPr>
          <w:fldChar w:fldCharType="separate"/>
        </w:r>
        <w:r w:rsidR="00EA0F14">
          <w:rPr>
            <w:rFonts w:ascii="Arial" w:hAnsi="Arial" w:cs="Arial"/>
            <w:noProof/>
            <w:webHidden/>
            <w:sz w:val="20"/>
            <w:szCs w:val="20"/>
          </w:rPr>
          <w:t>22</w:t>
        </w:r>
        <w:r w:rsidR="0083449A" w:rsidRPr="008F5A5C">
          <w:rPr>
            <w:rFonts w:ascii="Arial" w:hAnsi="Arial" w:cs="Arial"/>
            <w:noProof/>
            <w:webHidden/>
            <w:sz w:val="20"/>
            <w:szCs w:val="20"/>
          </w:rPr>
          <w:fldChar w:fldCharType="end"/>
        </w:r>
      </w:hyperlink>
    </w:p>
    <w:p w14:paraId="771116EB" w14:textId="7F633FFD" w:rsidR="0083449A" w:rsidRPr="008F5A5C" w:rsidRDefault="00255B94">
      <w:pPr>
        <w:pStyle w:val="TOC2"/>
        <w:tabs>
          <w:tab w:val="left" w:pos="480"/>
          <w:tab w:val="right" w:pos="9062"/>
        </w:tabs>
        <w:rPr>
          <w:rFonts w:ascii="Arial" w:eastAsiaTheme="minorEastAsia" w:hAnsi="Arial" w:cs="Arial"/>
          <w:b w:val="0"/>
          <w:bCs w:val="0"/>
          <w:noProof/>
          <w:lang w:val="en-US" w:eastAsia="en-US"/>
        </w:rPr>
      </w:pPr>
      <w:hyperlink w:anchor="_Toc71203906" w:history="1">
        <w:r w:rsidR="0083449A" w:rsidRPr="008F5A5C">
          <w:rPr>
            <w:rStyle w:val="Hyperlink"/>
            <w:rFonts w:ascii="Arial" w:hAnsi="Arial" w:cs="Arial"/>
            <w:noProof/>
          </w:rPr>
          <w:t>4.1</w:t>
        </w:r>
        <w:r w:rsidR="0083449A" w:rsidRPr="008F5A5C">
          <w:rPr>
            <w:rFonts w:ascii="Arial" w:eastAsiaTheme="minorEastAsia" w:hAnsi="Arial" w:cs="Arial"/>
            <w:b w:val="0"/>
            <w:bCs w:val="0"/>
            <w:noProof/>
            <w:lang w:val="en-US" w:eastAsia="en-US"/>
          </w:rPr>
          <w:tab/>
        </w:r>
        <w:r w:rsidR="0083449A" w:rsidRPr="008F5A5C">
          <w:rPr>
            <w:rStyle w:val="Hyperlink"/>
            <w:rFonts w:ascii="Arial" w:hAnsi="Arial" w:cs="Arial"/>
            <w:noProof/>
          </w:rPr>
          <w:t>Pokazatelji poslovnog (mikro) nivoa</w:t>
        </w:r>
        <w:r w:rsidR="0083449A" w:rsidRPr="008F5A5C">
          <w:rPr>
            <w:rFonts w:ascii="Arial" w:hAnsi="Arial" w:cs="Arial"/>
            <w:noProof/>
            <w:webHidden/>
          </w:rPr>
          <w:tab/>
        </w:r>
        <w:r w:rsidR="0083449A" w:rsidRPr="008F5A5C">
          <w:rPr>
            <w:rFonts w:ascii="Arial" w:hAnsi="Arial" w:cs="Arial"/>
            <w:noProof/>
            <w:webHidden/>
          </w:rPr>
          <w:fldChar w:fldCharType="begin"/>
        </w:r>
        <w:r w:rsidR="0083449A" w:rsidRPr="008F5A5C">
          <w:rPr>
            <w:rFonts w:ascii="Arial" w:hAnsi="Arial" w:cs="Arial"/>
            <w:noProof/>
            <w:webHidden/>
          </w:rPr>
          <w:instrText xml:space="preserve"> PAGEREF _Toc71203906 \h </w:instrText>
        </w:r>
        <w:r w:rsidR="0083449A" w:rsidRPr="008F5A5C">
          <w:rPr>
            <w:rFonts w:ascii="Arial" w:hAnsi="Arial" w:cs="Arial"/>
            <w:noProof/>
            <w:webHidden/>
          </w:rPr>
        </w:r>
        <w:r w:rsidR="0083449A" w:rsidRPr="008F5A5C">
          <w:rPr>
            <w:rFonts w:ascii="Arial" w:hAnsi="Arial" w:cs="Arial"/>
            <w:noProof/>
            <w:webHidden/>
          </w:rPr>
          <w:fldChar w:fldCharType="separate"/>
        </w:r>
        <w:r w:rsidR="00EA0F14">
          <w:rPr>
            <w:rFonts w:ascii="Arial" w:hAnsi="Arial" w:cs="Arial"/>
            <w:noProof/>
            <w:webHidden/>
          </w:rPr>
          <w:t>22</w:t>
        </w:r>
        <w:r w:rsidR="0083449A" w:rsidRPr="008F5A5C">
          <w:rPr>
            <w:rFonts w:ascii="Arial" w:hAnsi="Arial" w:cs="Arial"/>
            <w:noProof/>
            <w:webHidden/>
          </w:rPr>
          <w:fldChar w:fldCharType="end"/>
        </w:r>
      </w:hyperlink>
    </w:p>
    <w:p w14:paraId="65A9319A" w14:textId="57E695D5" w:rsidR="0083449A" w:rsidRPr="008F5A5C" w:rsidRDefault="00255B94">
      <w:pPr>
        <w:pStyle w:val="TOC2"/>
        <w:tabs>
          <w:tab w:val="left" w:pos="480"/>
          <w:tab w:val="right" w:pos="9062"/>
        </w:tabs>
        <w:rPr>
          <w:rFonts w:ascii="Arial" w:eastAsiaTheme="minorEastAsia" w:hAnsi="Arial" w:cs="Arial"/>
          <w:b w:val="0"/>
          <w:bCs w:val="0"/>
          <w:noProof/>
          <w:lang w:val="en-US" w:eastAsia="en-US"/>
        </w:rPr>
      </w:pPr>
      <w:hyperlink w:anchor="_Toc71203907" w:history="1">
        <w:r w:rsidR="0083449A" w:rsidRPr="008F5A5C">
          <w:rPr>
            <w:rStyle w:val="Hyperlink"/>
            <w:rFonts w:ascii="Arial" w:hAnsi="Arial" w:cs="Arial"/>
            <w:noProof/>
          </w:rPr>
          <w:t>4.2</w:t>
        </w:r>
        <w:r w:rsidR="0083449A" w:rsidRPr="008F5A5C">
          <w:rPr>
            <w:rFonts w:ascii="Arial" w:eastAsiaTheme="minorEastAsia" w:hAnsi="Arial" w:cs="Arial"/>
            <w:b w:val="0"/>
            <w:bCs w:val="0"/>
            <w:noProof/>
            <w:lang w:val="en-US" w:eastAsia="en-US"/>
          </w:rPr>
          <w:tab/>
        </w:r>
        <w:r w:rsidR="0083449A" w:rsidRPr="008F5A5C">
          <w:rPr>
            <w:rStyle w:val="Hyperlink"/>
            <w:rFonts w:ascii="Arial" w:hAnsi="Arial" w:cs="Arial"/>
            <w:noProof/>
          </w:rPr>
          <w:t>Indikatori nivoa okvirnih politika (mezo)</w:t>
        </w:r>
        <w:r w:rsidR="0083449A" w:rsidRPr="008F5A5C">
          <w:rPr>
            <w:rFonts w:ascii="Arial" w:hAnsi="Arial" w:cs="Arial"/>
            <w:noProof/>
            <w:webHidden/>
          </w:rPr>
          <w:tab/>
        </w:r>
        <w:r w:rsidR="0083449A" w:rsidRPr="008F5A5C">
          <w:rPr>
            <w:rFonts w:ascii="Arial" w:hAnsi="Arial" w:cs="Arial"/>
            <w:noProof/>
            <w:webHidden/>
          </w:rPr>
          <w:fldChar w:fldCharType="begin"/>
        </w:r>
        <w:r w:rsidR="0083449A" w:rsidRPr="008F5A5C">
          <w:rPr>
            <w:rFonts w:ascii="Arial" w:hAnsi="Arial" w:cs="Arial"/>
            <w:noProof/>
            <w:webHidden/>
          </w:rPr>
          <w:instrText xml:space="preserve"> PAGEREF _Toc71203907 \h </w:instrText>
        </w:r>
        <w:r w:rsidR="0083449A" w:rsidRPr="008F5A5C">
          <w:rPr>
            <w:rFonts w:ascii="Arial" w:hAnsi="Arial" w:cs="Arial"/>
            <w:noProof/>
            <w:webHidden/>
          </w:rPr>
        </w:r>
        <w:r w:rsidR="0083449A" w:rsidRPr="008F5A5C">
          <w:rPr>
            <w:rFonts w:ascii="Arial" w:hAnsi="Arial" w:cs="Arial"/>
            <w:noProof/>
            <w:webHidden/>
          </w:rPr>
          <w:fldChar w:fldCharType="separate"/>
        </w:r>
        <w:r w:rsidR="00EA0F14">
          <w:rPr>
            <w:rFonts w:ascii="Arial" w:hAnsi="Arial" w:cs="Arial"/>
            <w:noProof/>
            <w:webHidden/>
          </w:rPr>
          <w:t>22</w:t>
        </w:r>
        <w:r w:rsidR="0083449A" w:rsidRPr="008F5A5C">
          <w:rPr>
            <w:rFonts w:ascii="Arial" w:hAnsi="Arial" w:cs="Arial"/>
            <w:noProof/>
            <w:webHidden/>
          </w:rPr>
          <w:fldChar w:fldCharType="end"/>
        </w:r>
      </w:hyperlink>
    </w:p>
    <w:p w14:paraId="26E0C115" w14:textId="0A9FE426" w:rsidR="0083449A" w:rsidRPr="008F5A5C" w:rsidRDefault="00255B94">
      <w:pPr>
        <w:pStyle w:val="TOC2"/>
        <w:tabs>
          <w:tab w:val="left" w:pos="480"/>
          <w:tab w:val="right" w:pos="9062"/>
        </w:tabs>
        <w:rPr>
          <w:rFonts w:ascii="Arial" w:eastAsiaTheme="minorEastAsia" w:hAnsi="Arial" w:cs="Arial"/>
          <w:b w:val="0"/>
          <w:bCs w:val="0"/>
          <w:noProof/>
          <w:lang w:val="en-US" w:eastAsia="en-US"/>
        </w:rPr>
      </w:pPr>
      <w:hyperlink w:anchor="_Toc71203908" w:history="1">
        <w:r w:rsidR="0083449A" w:rsidRPr="008F5A5C">
          <w:rPr>
            <w:rStyle w:val="Hyperlink"/>
            <w:rFonts w:ascii="Arial" w:hAnsi="Arial" w:cs="Arial"/>
            <w:noProof/>
          </w:rPr>
          <w:t>4.3</w:t>
        </w:r>
        <w:r w:rsidR="0083449A" w:rsidRPr="008F5A5C">
          <w:rPr>
            <w:rFonts w:ascii="Arial" w:eastAsiaTheme="minorEastAsia" w:hAnsi="Arial" w:cs="Arial"/>
            <w:b w:val="0"/>
            <w:bCs w:val="0"/>
            <w:noProof/>
            <w:lang w:val="en-US" w:eastAsia="en-US"/>
          </w:rPr>
          <w:tab/>
        </w:r>
        <w:r w:rsidR="0083449A" w:rsidRPr="008F5A5C">
          <w:rPr>
            <w:rStyle w:val="Hyperlink"/>
            <w:rFonts w:ascii="Arial" w:hAnsi="Arial" w:cs="Arial"/>
            <w:noProof/>
          </w:rPr>
          <w:t>Indikatori kojima Plan za inovacije dugoročno doprinosi Strategiji razvoja za FBiH</w:t>
        </w:r>
        <w:r w:rsidR="0083449A" w:rsidRPr="008F5A5C">
          <w:rPr>
            <w:rFonts w:ascii="Arial" w:hAnsi="Arial" w:cs="Arial"/>
            <w:noProof/>
            <w:webHidden/>
          </w:rPr>
          <w:tab/>
        </w:r>
        <w:r w:rsidR="0083449A" w:rsidRPr="008F5A5C">
          <w:rPr>
            <w:rFonts w:ascii="Arial" w:hAnsi="Arial" w:cs="Arial"/>
            <w:noProof/>
            <w:webHidden/>
          </w:rPr>
          <w:fldChar w:fldCharType="begin"/>
        </w:r>
        <w:r w:rsidR="0083449A" w:rsidRPr="008F5A5C">
          <w:rPr>
            <w:rFonts w:ascii="Arial" w:hAnsi="Arial" w:cs="Arial"/>
            <w:noProof/>
            <w:webHidden/>
          </w:rPr>
          <w:instrText xml:space="preserve"> PAGEREF _Toc71203908 \h </w:instrText>
        </w:r>
        <w:r w:rsidR="0083449A" w:rsidRPr="008F5A5C">
          <w:rPr>
            <w:rFonts w:ascii="Arial" w:hAnsi="Arial" w:cs="Arial"/>
            <w:noProof/>
            <w:webHidden/>
          </w:rPr>
        </w:r>
        <w:r w:rsidR="0083449A" w:rsidRPr="008F5A5C">
          <w:rPr>
            <w:rFonts w:ascii="Arial" w:hAnsi="Arial" w:cs="Arial"/>
            <w:noProof/>
            <w:webHidden/>
          </w:rPr>
          <w:fldChar w:fldCharType="separate"/>
        </w:r>
        <w:r w:rsidR="00EA0F14">
          <w:rPr>
            <w:rFonts w:ascii="Arial" w:hAnsi="Arial" w:cs="Arial"/>
            <w:noProof/>
            <w:webHidden/>
          </w:rPr>
          <w:t>23</w:t>
        </w:r>
        <w:r w:rsidR="0083449A" w:rsidRPr="008F5A5C">
          <w:rPr>
            <w:rFonts w:ascii="Arial" w:hAnsi="Arial" w:cs="Arial"/>
            <w:noProof/>
            <w:webHidden/>
          </w:rPr>
          <w:fldChar w:fldCharType="end"/>
        </w:r>
      </w:hyperlink>
    </w:p>
    <w:p w14:paraId="3E3F5882" w14:textId="03CCB3FB" w:rsidR="0083449A" w:rsidRPr="008F5A5C" w:rsidRDefault="0083449A">
      <w:pPr>
        <w:pStyle w:val="TOC1"/>
        <w:tabs>
          <w:tab w:val="left" w:pos="480"/>
          <w:tab w:val="right" w:pos="9062"/>
        </w:tabs>
        <w:rPr>
          <w:rFonts w:ascii="Arial" w:eastAsiaTheme="minorEastAsia" w:hAnsi="Arial" w:cs="Arial"/>
          <w:b w:val="0"/>
          <w:bCs w:val="0"/>
          <w:caps w:val="0"/>
          <w:noProof/>
          <w:sz w:val="20"/>
          <w:szCs w:val="20"/>
          <w:lang w:val="en-US" w:eastAsia="en-US"/>
        </w:rPr>
      </w:pPr>
    </w:p>
    <w:p w14:paraId="1F333A90" w14:textId="01DD207B" w:rsidR="0083449A" w:rsidRPr="008F5A5C" w:rsidRDefault="0083449A">
      <w:pPr>
        <w:pStyle w:val="TOC2"/>
        <w:tabs>
          <w:tab w:val="left" w:pos="480"/>
          <w:tab w:val="right" w:pos="9062"/>
        </w:tabs>
        <w:rPr>
          <w:rFonts w:ascii="Arial" w:eastAsiaTheme="minorEastAsia" w:hAnsi="Arial" w:cs="Arial"/>
          <w:b w:val="0"/>
          <w:bCs w:val="0"/>
          <w:noProof/>
          <w:lang w:val="en-US" w:eastAsia="en-US"/>
        </w:rPr>
      </w:pPr>
    </w:p>
    <w:p w14:paraId="7FFA4895" w14:textId="4B842230" w:rsidR="008D4EF9" w:rsidRPr="00741A79" w:rsidRDefault="00F96A80" w:rsidP="00735B18">
      <w:pPr>
        <w:rPr>
          <w:rFonts w:cstheme="majorHAnsi"/>
          <w:b/>
          <w:sz w:val="20"/>
          <w:szCs w:val="20"/>
        </w:rPr>
      </w:pPr>
      <w:r w:rsidRPr="008F5A5C">
        <w:rPr>
          <w:rFonts w:ascii="Arial" w:hAnsi="Arial" w:cs="Arial"/>
          <w:bCs/>
          <w:caps/>
          <w:sz w:val="20"/>
          <w:szCs w:val="20"/>
        </w:rPr>
        <w:fldChar w:fldCharType="end"/>
      </w:r>
      <w:r w:rsidR="008D4EF9" w:rsidRPr="00741A79">
        <w:rPr>
          <w:rFonts w:cstheme="majorHAnsi"/>
          <w:b/>
          <w:sz w:val="20"/>
          <w:szCs w:val="20"/>
        </w:rPr>
        <w:br w:type="page"/>
      </w:r>
    </w:p>
    <w:p w14:paraId="3FBF85EC" w14:textId="36D75A8C" w:rsidR="00055689" w:rsidRPr="00180955" w:rsidRDefault="00741A79" w:rsidP="00735B18">
      <w:pPr>
        <w:jc w:val="both"/>
        <w:rPr>
          <w:rFonts w:ascii="Arial" w:hAnsi="Arial" w:cs="Arial"/>
          <w:b/>
        </w:rPr>
      </w:pPr>
      <w:r w:rsidRPr="00180955">
        <w:rPr>
          <w:rFonts w:ascii="Arial" w:hAnsi="Arial" w:cs="Arial"/>
          <w:b/>
        </w:rPr>
        <w:lastRenderedPageBreak/>
        <w:t>Lista skraćenica</w:t>
      </w:r>
    </w:p>
    <w:p w14:paraId="231B784D" w14:textId="50684C30" w:rsidR="00074CCD" w:rsidRPr="00180955" w:rsidRDefault="00074CCD" w:rsidP="00A67316">
      <w:pPr>
        <w:spacing w:after="0"/>
        <w:rPr>
          <w:rFonts w:ascii="Arial" w:hAnsi="Arial" w:cs="Arial"/>
          <w:sz w:val="22"/>
          <w:szCs w:val="22"/>
        </w:rPr>
      </w:pPr>
      <w:r w:rsidRPr="00180955">
        <w:rPr>
          <w:rFonts w:ascii="Arial" w:hAnsi="Arial" w:cs="Arial"/>
          <w:sz w:val="22"/>
          <w:szCs w:val="22"/>
        </w:rPr>
        <w:t>BD</w:t>
      </w:r>
      <w:r w:rsidRPr="00180955">
        <w:rPr>
          <w:rFonts w:ascii="Arial" w:hAnsi="Arial" w:cs="Arial"/>
          <w:sz w:val="22"/>
          <w:szCs w:val="22"/>
        </w:rPr>
        <w:tab/>
      </w:r>
      <w:r w:rsidRPr="00180955">
        <w:rPr>
          <w:rFonts w:ascii="Arial" w:hAnsi="Arial" w:cs="Arial"/>
          <w:sz w:val="22"/>
          <w:szCs w:val="22"/>
        </w:rPr>
        <w:tab/>
      </w:r>
      <w:r w:rsidRPr="00180955">
        <w:rPr>
          <w:rFonts w:ascii="Arial" w:hAnsi="Arial" w:cs="Arial"/>
          <w:sz w:val="22"/>
          <w:szCs w:val="22"/>
        </w:rPr>
        <w:tab/>
        <w:t>Brčko distrikt</w:t>
      </w:r>
      <w:r w:rsidR="00F12045" w:rsidRPr="00180955">
        <w:rPr>
          <w:rFonts w:ascii="Arial" w:hAnsi="Arial" w:cs="Arial"/>
          <w:sz w:val="22"/>
          <w:szCs w:val="22"/>
        </w:rPr>
        <w:t xml:space="preserve"> Bosne i Hercegovine</w:t>
      </w:r>
    </w:p>
    <w:p w14:paraId="6FE2F836" w14:textId="77777777" w:rsidR="00074CCD" w:rsidRPr="00180955" w:rsidRDefault="00074CCD" w:rsidP="00A67316">
      <w:pPr>
        <w:spacing w:after="0"/>
        <w:rPr>
          <w:rFonts w:ascii="Arial" w:hAnsi="Arial" w:cs="Arial"/>
          <w:sz w:val="22"/>
          <w:szCs w:val="22"/>
        </w:rPr>
      </w:pPr>
      <w:r w:rsidRPr="00180955">
        <w:rPr>
          <w:rFonts w:ascii="Arial" w:hAnsi="Arial" w:cs="Arial"/>
          <w:sz w:val="22"/>
          <w:szCs w:val="22"/>
        </w:rPr>
        <w:t>BiH</w:t>
      </w:r>
      <w:r w:rsidRPr="00180955">
        <w:rPr>
          <w:rFonts w:ascii="Arial" w:hAnsi="Arial" w:cs="Arial"/>
          <w:sz w:val="22"/>
          <w:szCs w:val="22"/>
        </w:rPr>
        <w:tab/>
      </w:r>
      <w:r w:rsidRPr="00180955">
        <w:rPr>
          <w:rFonts w:ascii="Arial" w:hAnsi="Arial" w:cs="Arial"/>
          <w:sz w:val="22"/>
          <w:szCs w:val="22"/>
        </w:rPr>
        <w:tab/>
      </w:r>
      <w:r w:rsidRPr="00180955">
        <w:rPr>
          <w:rFonts w:ascii="Arial" w:hAnsi="Arial" w:cs="Arial"/>
          <w:sz w:val="22"/>
          <w:szCs w:val="22"/>
        </w:rPr>
        <w:tab/>
        <w:t>Bosna i Hercegovina</w:t>
      </w:r>
      <w:r w:rsidRPr="00180955">
        <w:rPr>
          <w:rFonts w:ascii="Arial" w:hAnsi="Arial" w:cs="Arial"/>
          <w:sz w:val="22"/>
          <w:szCs w:val="22"/>
        </w:rPr>
        <w:tab/>
      </w:r>
    </w:p>
    <w:p w14:paraId="71593270" w14:textId="0AE8BD77" w:rsidR="00074CCD" w:rsidRPr="00180955" w:rsidRDefault="00074CCD" w:rsidP="00A67316">
      <w:pPr>
        <w:spacing w:after="0"/>
        <w:rPr>
          <w:rFonts w:ascii="Arial" w:hAnsi="Arial" w:cs="Arial"/>
          <w:sz w:val="22"/>
          <w:szCs w:val="22"/>
        </w:rPr>
      </w:pPr>
      <w:r w:rsidRPr="00180955">
        <w:rPr>
          <w:rFonts w:ascii="Arial" w:hAnsi="Arial" w:cs="Arial"/>
          <w:sz w:val="22"/>
          <w:szCs w:val="22"/>
        </w:rPr>
        <w:t>BMZ</w:t>
      </w:r>
      <w:r w:rsidRPr="00180955">
        <w:rPr>
          <w:rFonts w:ascii="Arial" w:hAnsi="Arial" w:cs="Arial"/>
          <w:sz w:val="22"/>
          <w:szCs w:val="22"/>
        </w:rPr>
        <w:tab/>
      </w:r>
      <w:r w:rsidRPr="00180955">
        <w:rPr>
          <w:rFonts w:ascii="Arial" w:hAnsi="Arial" w:cs="Arial"/>
          <w:sz w:val="22"/>
          <w:szCs w:val="22"/>
        </w:rPr>
        <w:tab/>
      </w:r>
      <w:r w:rsidRPr="00180955">
        <w:rPr>
          <w:rFonts w:ascii="Arial" w:hAnsi="Arial" w:cs="Arial"/>
          <w:sz w:val="22"/>
          <w:szCs w:val="22"/>
        </w:rPr>
        <w:tab/>
      </w:r>
      <w:r w:rsidRPr="00180955">
        <w:rPr>
          <w:rFonts w:ascii="Arial" w:hAnsi="Arial" w:cs="Arial"/>
          <w:color w:val="000000"/>
          <w:sz w:val="22"/>
          <w:szCs w:val="22"/>
        </w:rPr>
        <w:t xml:space="preserve">Savezno ministarstvo za saradnju i razvoj </w:t>
      </w:r>
      <w:r w:rsidR="00205CE5" w:rsidRPr="00180955">
        <w:rPr>
          <w:rFonts w:ascii="Arial" w:hAnsi="Arial" w:cs="Arial"/>
          <w:color w:val="000000"/>
          <w:sz w:val="22"/>
          <w:szCs w:val="22"/>
        </w:rPr>
        <w:t>Vlade SR Njemačke</w:t>
      </w:r>
      <w:r w:rsidRPr="00180955">
        <w:rPr>
          <w:rFonts w:ascii="Arial" w:hAnsi="Arial" w:cs="Arial"/>
          <w:sz w:val="22"/>
          <w:szCs w:val="22"/>
        </w:rPr>
        <w:t xml:space="preserve"> </w:t>
      </w:r>
    </w:p>
    <w:p w14:paraId="05F0F897" w14:textId="77777777" w:rsidR="00074CCD" w:rsidRPr="00180955" w:rsidRDefault="00074CCD" w:rsidP="00A67316">
      <w:pPr>
        <w:spacing w:after="0"/>
        <w:rPr>
          <w:rFonts w:ascii="Arial" w:hAnsi="Arial" w:cs="Arial"/>
          <w:sz w:val="22"/>
          <w:szCs w:val="22"/>
        </w:rPr>
      </w:pPr>
      <w:r w:rsidRPr="00180955">
        <w:rPr>
          <w:rFonts w:ascii="Arial" w:hAnsi="Arial" w:cs="Arial"/>
          <w:sz w:val="22"/>
          <w:szCs w:val="22"/>
        </w:rPr>
        <w:t xml:space="preserve">C2C </w:t>
      </w:r>
      <w:r w:rsidRPr="00180955">
        <w:rPr>
          <w:rFonts w:ascii="Arial" w:hAnsi="Arial" w:cs="Arial"/>
          <w:sz w:val="22"/>
          <w:szCs w:val="22"/>
        </w:rPr>
        <w:tab/>
      </w:r>
      <w:r w:rsidRPr="00180955">
        <w:rPr>
          <w:rFonts w:ascii="Arial" w:hAnsi="Arial" w:cs="Arial"/>
          <w:sz w:val="22"/>
          <w:szCs w:val="22"/>
        </w:rPr>
        <w:tab/>
      </w:r>
      <w:r w:rsidRPr="00180955">
        <w:rPr>
          <w:rFonts w:ascii="Arial" w:hAnsi="Arial" w:cs="Arial"/>
          <w:sz w:val="22"/>
          <w:szCs w:val="22"/>
        </w:rPr>
        <w:tab/>
        <w:t xml:space="preserve">Challenge to Change Program </w:t>
      </w:r>
    </w:p>
    <w:p w14:paraId="087D5CC0" w14:textId="77777777" w:rsidR="00074CCD" w:rsidRPr="00180955" w:rsidRDefault="00074CCD" w:rsidP="00A67316">
      <w:pPr>
        <w:spacing w:after="0"/>
        <w:rPr>
          <w:rFonts w:ascii="Arial" w:hAnsi="Arial" w:cs="Arial"/>
          <w:color w:val="000000"/>
          <w:sz w:val="22"/>
          <w:szCs w:val="22"/>
        </w:rPr>
      </w:pPr>
      <w:r w:rsidRPr="00180955">
        <w:rPr>
          <w:rFonts w:ascii="Arial" w:hAnsi="Arial" w:cs="Arial"/>
          <w:sz w:val="22"/>
          <w:szCs w:val="22"/>
        </w:rPr>
        <w:t>CDT</w:t>
      </w:r>
      <w:r w:rsidRPr="00180955">
        <w:rPr>
          <w:rFonts w:ascii="Arial" w:hAnsi="Arial" w:cs="Arial"/>
          <w:sz w:val="22"/>
          <w:szCs w:val="22"/>
        </w:rPr>
        <w:tab/>
      </w:r>
      <w:r w:rsidRPr="00180955">
        <w:rPr>
          <w:rFonts w:ascii="Arial" w:hAnsi="Arial" w:cs="Arial"/>
          <w:sz w:val="22"/>
          <w:szCs w:val="22"/>
        </w:rPr>
        <w:tab/>
      </w:r>
      <w:r w:rsidRPr="00180955">
        <w:rPr>
          <w:rFonts w:ascii="Arial" w:hAnsi="Arial" w:cs="Arial"/>
          <w:sz w:val="22"/>
          <w:szCs w:val="22"/>
        </w:rPr>
        <w:tab/>
      </w:r>
      <w:r w:rsidRPr="00180955">
        <w:rPr>
          <w:rFonts w:ascii="Arial" w:hAnsi="Arial" w:cs="Arial"/>
          <w:color w:val="000000"/>
          <w:sz w:val="22"/>
          <w:szCs w:val="22"/>
        </w:rPr>
        <w:t xml:space="preserve">Centar za digitalnu transformaciju </w:t>
      </w:r>
    </w:p>
    <w:p w14:paraId="4C5BE573" w14:textId="77777777" w:rsidR="00074CCD" w:rsidRPr="00180955" w:rsidRDefault="00074CCD" w:rsidP="00A67316">
      <w:pPr>
        <w:spacing w:after="0"/>
        <w:rPr>
          <w:rFonts w:ascii="Arial" w:hAnsi="Arial" w:cs="Arial"/>
          <w:sz w:val="22"/>
          <w:szCs w:val="22"/>
        </w:rPr>
      </w:pPr>
      <w:r w:rsidRPr="00180955">
        <w:rPr>
          <w:rFonts w:ascii="Arial" w:hAnsi="Arial" w:cs="Arial"/>
          <w:sz w:val="22"/>
          <w:szCs w:val="22"/>
        </w:rPr>
        <w:t>SEB</w:t>
      </w:r>
      <w:r w:rsidRPr="00180955">
        <w:rPr>
          <w:rFonts w:ascii="Arial" w:hAnsi="Arial" w:cs="Arial"/>
          <w:sz w:val="22"/>
          <w:szCs w:val="22"/>
        </w:rPr>
        <w:tab/>
      </w:r>
      <w:r w:rsidRPr="00180955">
        <w:rPr>
          <w:rFonts w:ascii="Arial" w:hAnsi="Arial" w:cs="Arial"/>
          <w:sz w:val="22"/>
          <w:szCs w:val="22"/>
        </w:rPr>
        <w:tab/>
      </w:r>
      <w:r w:rsidRPr="00180955">
        <w:rPr>
          <w:rFonts w:ascii="Arial" w:hAnsi="Arial" w:cs="Arial"/>
          <w:sz w:val="22"/>
          <w:szCs w:val="22"/>
        </w:rPr>
        <w:tab/>
        <w:t xml:space="preserve">Savjet Evropske Banke </w:t>
      </w:r>
    </w:p>
    <w:p w14:paraId="7C7E535A" w14:textId="52B066CF" w:rsidR="00074CCD" w:rsidRPr="00180955" w:rsidRDefault="00074CCD" w:rsidP="00A67316">
      <w:pPr>
        <w:spacing w:after="0"/>
        <w:rPr>
          <w:rFonts w:ascii="Arial" w:hAnsi="Arial" w:cs="Arial"/>
          <w:sz w:val="22"/>
          <w:szCs w:val="22"/>
        </w:rPr>
      </w:pPr>
      <w:r w:rsidRPr="00180955">
        <w:rPr>
          <w:rFonts w:ascii="Arial" w:hAnsi="Arial" w:cs="Arial"/>
          <w:sz w:val="22"/>
          <w:szCs w:val="22"/>
        </w:rPr>
        <w:t>K</w:t>
      </w:r>
      <w:r w:rsidR="004D7F53" w:rsidRPr="00180955">
        <w:rPr>
          <w:rFonts w:ascii="Arial" w:hAnsi="Arial" w:cs="Arial"/>
          <w:sz w:val="22"/>
          <w:szCs w:val="22"/>
        </w:rPr>
        <w:t>FU</w:t>
      </w:r>
      <w:r w:rsidRPr="00180955">
        <w:rPr>
          <w:rFonts w:ascii="Arial" w:hAnsi="Arial" w:cs="Arial"/>
          <w:sz w:val="22"/>
          <w:szCs w:val="22"/>
        </w:rPr>
        <w:tab/>
      </w:r>
      <w:r w:rsidRPr="00180955">
        <w:rPr>
          <w:rFonts w:ascii="Arial" w:hAnsi="Arial" w:cs="Arial"/>
          <w:sz w:val="22"/>
          <w:szCs w:val="22"/>
        </w:rPr>
        <w:tab/>
      </w:r>
      <w:r w:rsidRPr="00180955">
        <w:rPr>
          <w:rFonts w:ascii="Arial" w:hAnsi="Arial" w:cs="Arial"/>
          <w:sz w:val="22"/>
          <w:szCs w:val="22"/>
        </w:rPr>
        <w:tab/>
        <w:t xml:space="preserve">Kritični faktori uspjeha </w:t>
      </w:r>
    </w:p>
    <w:p w14:paraId="4FC0F657" w14:textId="77777777" w:rsidR="00074CCD" w:rsidRPr="00180955" w:rsidRDefault="00074CCD" w:rsidP="00A67316">
      <w:pPr>
        <w:spacing w:after="0"/>
        <w:rPr>
          <w:rFonts w:ascii="Arial" w:hAnsi="Arial" w:cs="Arial"/>
          <w:sz w:val="22"/>
          <w:szCs w:val="22"/>
        </w:rPr>
      </w:pPr>
      <w:r w:rsidRPr="00180955">
        <w:rPr>
          <w:rFonts w:ascii="Arial" w:hAnsi="Arial" w:cs="Arial"/>
          <w:sz w:val="22"/>
          <w:szCs w:val="22"/>
        </w:rPr>
        <w:t>EBRD</w:t>
      </w:r>
      <w:r w:rsidRPr="00180955">
        <w:rPr>
          <w:rFonts w:ascii="Arial" w:hAnsi="Arial" w:cs="Arial"/>
          <w:sz w:val="22"/>
          <w:szCs w:val="22"/>
        </w:rPr>
        <w:tab/>
      </w:r>
      <w:r w:rsidRPr="00180955">
        <w:rPr>
          <w:rFonts w:ascii="Arial" w:hAnsi="Arial" w:cs="Arial"/>
          <w:sz w:val="22"/>
          <w:szCs w:val="22"/>
        </w:rPr>
        <w:tab/>
      </w:r>
      <w:r w:rsidRPr="00180955">
        <w:rPr>
          <w:rFonts w:ascii="Arial" w:hAnsi="Arial" w:cs="Arial"/>
          <w:sz w:val="22"/>
          <w:szCs w:val="22"/>
        </w:rPr>
        <w:tab/>
        <w:t>Evropska banka za obnovu i razvoj</w:t>
      </w:r>
      <w:r w:rsidRPr="00180955">
        <w:rPr>
          <w:rFonts w:ascii="Arial" w:hAnsi="Arial" w:cs="Arial"/>
          <w:sz w:val="22"/>
          <w:szCs w:val="22"/>
        </w:rPr>
        <w:tab/>
      </w:r>
      <w:r w:rsidRPr="00180955">
        <w:rPr>
          <w:rFonts w:ascii="Arial" w:hAnsi="Arial" w:cs="Arial"/>
          <w:sz w:val="22"/>
          <w:szCs w:val="22"/>
        </w:rPr>
        <w:tab/>
      </w:r>
      <w:r w:rsidRPr="00180955">
        <w:rPr>
          <w:rFonts w:ascii="Arial" w:hAnsi="Arial" w:cs="Arial"/>
          <w:sz w:val="22"/>
          <w:szCs w:val="22"/>
        </w:rPr>
        <w:tab/>
      </w:r>
      <w:r w:rsidRPr="00180955">
        <w:rPr>
          <w:rFonts w:ascii="Arial" w:hAnsi="Arial" w:cs="Arial"/>
          <w:color w:val="000000"/>
          <w:sz w:val="22"/>
          <w:szCs w:val="22"/>
          <w:shd w:val="clear" w:color="auto" w:fill="C9D7F1"/>
        </w:rPr>
        <w:t xml:space="preserve"> </w:t>
      </w:r>
    </w:p>
    <w:p w14:paraId="38B74F28" w14:textId="374FB2A3" w:rsidR="00074CCD" w:rsidRPr="00180955" w:rsidRDefault="00074CCD" w:rsidP="00A67316">
      <w:pPr>
        <w:spacing w:after="0"/>
        <w:rPr>
          <w:rFonts w:ascii="Arial" w:hAnsi="Arial" w:cs="Arial"/>
          <w:sz w:val="22"/>
          <w:szCs w:val="22"/>
        </w:rPr>
      </w:pPr>
      <w:r w:rsidRPr="00180955">
        <w:rPr>
          <w:rFonts w:ascii="Arial" w:hAnsi="Arial" w:cs="Arial"/>
          <w:sz w:val="22"/>
          <w:szCs w:val="22"/>
        </w:rPr>
        <w:t>E</w:t>
      </w:r>
      <w:r w:rsidR="00F12045" w:rsidRPr="00180955">
        <w:rPr>
          <w:rFonts w:ascii="Arial" w:hAnsi="Arial" w:cs="Arial"/>
          <w:sz w:val="22"/>
          <w:szCs w:val="22"/>
        </w:rPr>
        <w:t>E</w:t>
      </w:r>
      <w:r w:rsidR="0027324E" w:rsidRPr="00180955">
        <w:rPr>
          <w:rFonts w:ascii="Arial" w:hAnsi="Arial" w:cs="Arial"/>
          <w:sz w:val="22"/>
          <w:szCs w:val="22"/>
        </w:rPr>
        <w:t>N</w:t>
      </w:r>
      <w:r w:rsidRPr="00180955">
        <w:rPr>
          <w:rFonts w:ascii="Arial" w:hAnsi="Arial" w:cs="Arial"/>
          <w:sz w:val="22"/>
          <w:szCs w:val="22"/>
        </w:rPr>
        <w:tab/>
      </w:r>
      <w:r w:rsidRPr="00180955">
        <w:rPr>
          <w:rFonts w:ascii="Arial" w:hAnsi="Arial" w:cs="Arial"/>
          <w:sz w:val="22"/>
          <w:szCs w:val="22"/>
        </w:rPr>
        <w:tab/>
      </w:r>
      <w:r w:rsidRPr="00180955">
        <w:rPr>
          <w:rFonts w:ascii="Arial" w:hAnsi="Arial" w:cs="Arial"/>
          <w:sz w:val="22"/>
          <w:szCs w:val="22"/>
        </w:rPr>
        <w:tab/>
        <w:t xml:space="preserve">Evropska </w:t>
      </w:r>
      <w:r w:rsidR="00F12045" w:rsidRPr="00180955">
        <w:rPr>
          <w:rFonts w:ascii="Arial" w:hAnsi="Arial" w:cs="Arial"/>
          <w:sz w:val="22"/>
          <w:szCs w:val="22"/>
        </w:rPr>
        <w:t>poduzetnička mreža</w:t>
      </w:r>
      <w:r w:rsidR="0027324E" w:rsidRPr="00180955">
        <w:rPr>
          <w:rFonts w:ascii="Arial" w:hAnsi="Arial" w:cs="Arial"/>
          <w:sz w:val="22"/>
          <w:szCs w:val="22"/>
        </w:rPr>
        <w:t>/ FBiH</w:t>
      </w:r>
      <w:r w:rsidRPr="00180955">
        <w:rPr>
          <w:rFonts w:ascii="Arial" w:hAnsi="Arial" w:cs="Arial"/>
          <w:sz w:val="22"/>
          <w:szCs w:val="22"/>
        </w:rPr>
        <w:tab/>
      </w:r>
      <w:r w:rsidRPr="00180955">
        <w:rPr>
          <w:rFonts w:ascii="Arial" w:hAnsi="Arial" w:cs="Arial"/>
          <w:sz w:val="22"/>
          <w:szCs w:val="22"/>
        </w:rPr>
        <w:tab/>
      </w:r>
      <w:r w:rsidRPr="00180955">
        <w:rPr>
          <w:rFonts w:ascii="Arial" w:hAnsi="Arial" w:cs="Arial"/>
          <w:sz w:val="22"/>
          <w:szCs w:val="22"/>
        </w:rPr>
        <w:tab/>
      </w:r>
      <w:r w:rsidRPr="00180955">
        <w:rPr>
          <w:rFonts w:ascii="Arial" w:hAnsi="Arial" w:cs="Arial"/>
          <w:color w:val="000000"/>
          <w:sz w:val="22"/>
          <w:szCs w:val="22"/>
          <w:shd w:val="clear" w:color="auto" w:fill="C9D7F1"/>
        </w:rPr>
        <w:t xml:space="preserve"> </w:t>
      </w:r>
    </w:p>
    <w:p w14:paraId="6B648C6B" w14:textId="77777777" w:rsidR="00074CCD" w:rsidRPr="00180955" w:rsidRDefault="00074CCD" w:rsidP="00A67316">
      <w:pPr>
        <w:spacing w:after="0"/>
        <w:rPr>
          <w:rFonts w:ascii="Arial" w:hAnsi="Arial" w:cs="Arial"/>
          <w:sz w:val="22"/>
          <w:szCs w:val="22"/>
        </w:rPr>
      </w:pPr>
      <w:r w:rsidRPr="00180955">
        <w:rPr>
          <w:rFonts w:ascii="Arial" w:hAnsi="Arial" w:cs="Arial"/>
          <w:sz w:val="22"/>
          <w:szCs w:val="22"/>
        </w:rPr>
        <w:t>EU</w:t>
      </w:r>
      <w:r w:rsidRPr="00180955">
        <w:rPr>
          <w:rFonts w:ascii="Arial" w:hAnsi="Arial" w:cs="Arial"/>
          <w:sz w:val="22"/>
          <w:szCs w:val="22"/>
        </w:rPr>
        <w:tab/>
      </w:r>
      <w:r w:rsidRPr="00180955">
        <w:rPr>
          <w:rFonts w:ascii="Arial" w:hAnsi="Arial" w:cs="Arial"/>
          <w:sz w:val="22"/>
          <w:szCs w:val="22"/>
        </w:rPr>
        <w:tab/>
      </w:r>
      <w:r w:rsidRPr="00180955">
        <w:rPr>
          <w:rFonts w:ascii="Arial" w:hAnsi="Arial" w:cs="Arial"/>
          <w:sz w:val="22"/>
          <w:szCs w:val="22"/>
        </w:rPr>
        <w:tab/>
        <w:t>Evropska unija</w:t>
      </w:r>
      <w:r w:rsidRPr="00180955">
        <w:rPr>
          <w:rFonts w:ascii="Arial" w:hAnsi="Arial" w:cs="Arial"/>
          <w:sz w:val="22"/>
          <w:szCs w:val="22"/>
        </w:rPr>
        <w:tab/>
      </w:r>
      <w:r w:rsidRPr="00180955">
        <w:rPr>
          <w:rFonts w:ascii="Arial" w:hAnsi="Arial" w:cs="Arial"/>
          <w:sz w:val="22"/>
          <w:szCs w:val="22"/>
        </w:rPr>
        <w:tab/>
      </w:r>
      <w:r w:rsidRPr="00180955">
        <w:rPr>
          <w:rFonts w:ascii="Arial" w:hAnsi="Arial" w:cs="Arial"/>
          <w:sz w:val="22"/>
          <w:szCs w:val="22"/>
        </w:rPr>
        <w:tab/>
        <w:t xml:space="preserve"> </w:t>
      </w:r>
    </w:p>
    <w:p w14:paraId="0B6BCB60" w14:textId="77777777" w:rsidR="00074CCD" w:rsidRPr="00180955" w:rsidRDefault="00074CCD" w:rsidP="00A67316">
      <w:pPr>
        <w:spacing w:after="0"/>
        <w:rPr>
          <w:rFonts w:ascii="Arial" w:hAnsi="Arial" w:cs="Arial"/>
          <w:sz w:val="22"/>
          <w:szCs w:val="22"/>
        </w:rPr>
      </w:pPr>
      <w:r w:rsidRPr="00180955">
        <w:rPr>
          <w:rFonts w:ascii="Arial" w:hAnsi="Arial" w:cs="Arial"/>
          <w:sz w:val="22"/>
          <w:szCs w:val="22"/>
        </w:rPr>
        <w:t>FBiH</w:t>
      </w:r>
      <w:r w:rsidRPr="00180955">
        <w:rPr>
          <w:rFonts w:ascii="Arial" w:hAnsi="Arial" w:cs="Arial"/>
          <w:sz w:val="22"/>
          <w:szCs w:val="22"/>
        </w:rPr>
        <w:tab/>
      </w:r>
      <w:r w:rsidRPr="00180955">
        <w:rPr>
          <w:rFonts w:ascii="Arial" w:hAnsi="Arial" w:cs="Arial"/>
          <w:sz w:val="22"/>
          <w:szCs w:val="22"/>
        </w:rPr>
        <w:tab/>
      </w:r>
      <w:r w:rsidRPr="00180955">
        <w:rPr>
          <w:rFonts w:ascii="Arial" w:hAnsi="Arial" w:cs="Arial"/>
          <w:sz w:val="22"/>
          <w:szCs w:val="22"/>
        </w:rPr>
        <w:tab/>
        <w:t xml:space="preserve">Federacija Bosne i Hercegovine </w:t>
      </w:r>
    </w:p>
    <w:p w14:paraId="5BF986C0" w14:textId="57617316" w:rsidR="0027324E" w:rsidRPr="00180955" w:rsidRDefault="0027324E" w:rsidP="00A67316">
      <w:pPr>
        <w:spacing w:after="0"/>
        <w:rPr>
          <w:rFonts w:ascii="Arial" w:hAnsi="Arial" w:cs="Arial"/>
          <w:sz w:val="22"/>
          <w:szCs w:val="22"/>
        </w:rPr>
      </w:pPr>
      <w:r w:rsidRPr="00180955">
        <w:rPr>
          <w:rFonts w:ascii="Arial" w:hAnsi="Arial" w:cs="Arial"/>
          <w:sz w:val="22"/>
          <w:szCs w:val="22"/>
        </w:rPr>
        <w:t>FMRPO</w:t>
      </w:r>
      <w:r w:rsidRPr="00180955">
        <w:rPr>
          <w:rFonts w:ascii="Arial" w:hAnsi="Arial" w:cs="Arial"/>
          <w:sz w:val="22"/>
          <w:szCs w:val="22"/>
        </w:rPr>
        <w:tab/>
      </w:r>
      <w:r w:rsidRPr="00180955">
        <w:rPr>
          <w:rFonts w:ascii="Arial" w:hAnsi="Arial" w:cs="Arial"/>
          <w:sz w:val="22"/>
          <w:szCs w:val="22"/>
        </w:rPr>
        <w:tab/>
        <w:t xml:space="preserve">Federalno ministarstvo razvoja, poduzetništva i obrta </w:t>
      </w:r>
    </w:p>
    <w:p w14:paraId="3F46F0B0" w14:textId="392171DB" w:rsidR="00180955" w:rsidRPr="00180955" w:rsidRDefault="00180955" w:rsidP="00A67316">
      <w:pPr>
        <w:spacing w:after="0"/>
        <w:rPr>
          <w:rFonts w:ascii="Arial" w:hAnsi="Arial" w:cs="Arial"/>
          <w:sz w:val="22"/>
          <w:szCs w:val="22"/>
        </w:rPr>
      </w:pPr>
      <w:r w:rsidRPr="00180955">
        <w:rPr>
          <w:rFonts w:ascii="Arial" w:hAnsi="Arial" w:cs="Arial"/>
          <w:sz w:val="22"/>
          <w:szCs w:val="22"/>
        </w:rPr>
        <w:t xml:space="preserve">FMERI                     </w:t>
      </w:r>
      <w:r w:rsidR="00572911">
        <w:rPr>
          <w:rFonts w:ascii="Arial" w:hAnsi="Arial" w:cs="Arial"/>
          <w:sz w:val="22"/>
          <w:szCs w:val="22"/>
        </w:rPr>
        <w:t xml:space="preserve">   </w:t>
      </w:r>
      <w:r w:rsidRPr="00180955">
        <w:rPr>
          <w:rFonts w:ascii="Arial" w:hAnsi="Arial" w:cs="Arial"/>
          <w:sz w:val="22"/>
          <w:szCs w:val="22"/>
        </w:rPr>
        <w:t xml:space="preserve">Federalno ministarstvo energije, rudarstva i industrije </w:t>
      </w:r>
    </w:p>
    <w:p w14:paraId="5AB6966A" w14:textId="34AE3429" w:rsidR="00180955" w:rsidRPr="00180955" w:rsidRDefault="00180955" w:rsidP="00A67316">
      <w:pPr>
        <w:spacing w:after="0"/>
        <w:rPr>
          <w:rFonts w:ascii="Arial" w:hAnsi="Arial" w:cs="Arial"/>
          <w:sz w:val="22"/>
          <w:szCs w:val="22"/>
        </w:rPr>
      </w:pPr>
      <w:r w:rsidRPr="00180955">
        <w:rPr>
          <w:rFonts w:ascii="Arial" w:hAnsi="Arial" w:cs="Arial"/>
          <w:sz w:val="22"/>
          <w:szCs w:val="22"/>
        </w:rPr>
        <w:t xml:space="preserve">FMOIT                     </w:t>
      </w:r>
      <w:r w:rsidR="00572911">
        <w:rPr>
          <w:rFonts w:ascii="Arial" w:hAnsi="Arial" w:cs="Arial"/>
          <w:sz w:val="22"/>
          <w:szCs w:val="22"/>
        </w:rPr>
        <w:t xml:space="preserve">   </w:t>
      </w:r>
      <w:r w:rsidRPr="00180955">
        <w:rPr>
          <w:rFonts w:ascii="Arial" w:hAnsi="Arial" w:cs="Arial"/>
          <w:sz w:val="22"/>
          <w:szCs w:val="22"/>
        </w:rPr>
        <w:t>Federalno ministarstvo okoliša i turizma</w:t>
      </w:r>
    </w:p>
    <w:p w14:paraId="5088F632" w14:textId="6795949F" w:rsidR="00180955" w:rsidRPr="00180955" w:rsidRDefault="00180955" w:rsidP="00A67316">
      <w:pPr>
        <w:spacing w:after="0"/>
        <w:rPr>
          <w:rFonts w:ascii="Arial" w:hAnsi="Arial" w:cs="Arial"/>
          <w:sz w:val="22"/>
          <w:szCs w:val="22"/>
        </w:rPr>
      </w:pPr>
      <w:r w:rsidRPr="00180955">
        <w:rPr>
          <w:rFonts w:ascii="Arial" w:hAnsi="Arial" w:cs="Arial"/>
          <w:sz w:val="22"/>
          <w:szCs w:val="22"/>
        </w:rPr>
        <w:t xml:space="preserve">FMON                    </w:t>
      </w:r>
      <w:r w:rsidR="00572911">
        <w:rPr>
          <w:rFonts w:ascii="Arial" w:hAnsi="Arial" w:cs="Arial"/>
          <w:sz w:val="22"/>
          <w:szCs w:val="22"/>
        </w:rPr>
        <w:t xml:space="preserve">   </w:t>
      </w:r>
      <w:r w:rsidRPr="00180955">
        <w:rPr>
          <w:rFonts w:ascii="Arial" w:hAnsi="Arial" w:cs="Arial"/>
          <w:sz w:val="22"/>
          <w:szCs w:val="22"/>
        </w:rPr>
        <w:t xml:space="preserve"> Federalno ministarstvo obrazovanja i nauke</w:t>
      </w:r>
    </w:p>
    <w:p w14:paraId="3ED6BD55" w14:textId="739C3A47" w:rsidR="0027324E" w:rsidRPr="00180955" w:rsidRDefault="0027324E" w:rsidP="00A67316">
      <w:pPr>
        <w:spacing w:after="0"/>
        <w:rPr>
          <w:rFonts w:ascii="Arial" w:hAnsi="Arial" w:cs="Arial"/>
          <w:sz w:val="22"/>
          <w:szCs w:val="22"/>
        </w:rPr>
      </w:pPr>
      <w:r w:rsidRPr="00180955">
        <w:rPr>
          <w:rFonts w:ascii="Arial" w:hAnsi="Arial" w:cs="Arial"/>
          <w:sz w:val="22"/>
          <w:szCs w:val="22"/>
        </w:rPr>
        <w:t>FZS</w:t>
      </w:r>
      <w:r w:rsidRPr="00180955">
        <w:rPr>
          <w:rFonts w:ascii="Arial" w:hAnsi="Arial" w:cs="Arial"/>
          <w:sz w:val="22"/>
          <w:szCs w:val="22"/>
        </w:rPr>
        <w:tab/>
      </w:r>
      <w:r w:rsidRPr="00180955">
        <w:rPr>
          <w:rFonts w:ascii="Arial" w:hAnsi="Arial" w:cs="Arial"/>
          <w:sz w:val="22"/>
          <w:szCs w:val="22"/>
        </w:rPr>
        <w:tab/>
      </w:r>
      <w:r w:rsidRPr="00180955">
        <w:rPr>
          <w:rFonts w:ascii="Arial" w:hAnsi="Arial" w:cs="Arial"/>
          <w:sz w:val="22"/>
          <w:szCs w:val="22"/>
        </w:rPr>
        <w:tab/>
        <w:t xml:space="preserve">Federalni zavod za statistiku </w:t>
      </w:r>
    </w:p>
    <w:p w14:paraId="4165E7EF" w14:textId="173DF46D" w:rsidR="00074CCD" w:rsidRPr="00180955" w:rsidRDefault="00074CCD" w:rsidP="00A67316">
      <w:pPr>
        <w:spacing w:after="0"/>
        <w:rPr>
          <w:rFonts w:ascii="Arial" w:hAnsi="Arial" w:cs="Arial"/>
          <w:sz w:val="22"/>
          <w:szCs w:val="22"/>
        </w:rPr>
      </w:pPr>
      <w:r w:rsidRPr="00180955">
        <w:rPr>
          <w:rFonts w:ascii="Arial" w:hAnsi="Arial" w:cs="Arial"/>
          <w:sz w:val="22"/>
          <w:szCs w:val="22"/>
        </w:rPr>
        <w:t>GIZ</w:t>
      </w:r>
      <w:r w:rsidRPr="00180955">
        <w:rPr>
          <w:rFonts w:ascii="Arial" w:hAnsi="Arial" w:cs="Arial"/>
          <w:sz w:val="22"/>
          <w:szCs w:val="22"/>
        </w:rPr>
        <w:tab/>
      </w:r>
      <w:r w:rsidRPr="00180955">
        <w:rPr>
          <w:rFonts w:ascii="Arial" w:hAnsi="Arial" w:cs="Arial"/>
          <w:sz w:val="22"/>
          <w:szCs w:val="22"/>
        </w:rPr>
        <w:tab/>
      </w:r>
      <w:r w:rsidRPr="00180955">
        <w:rPr>
          <w:rFonts w:ascii="Arial" w:hAnsi="Arial" w:cs="Arial"/>
          <w:sz w:val="22"/>
          <w:szCs w:val="22"/>
        </w:rPr>
        <w:tab/>
      </w:r>
      <w:r w:rsidRPr="00180955">
        <w:rPr>
          <w:rFonts w:ascii="Arial" w:hAnsi="Arial" w:cs="Arial"/>
          <w:color w:val="000000"/>
          <w:sz w:val="22"/>
          <w:szCs w:val="22"/>
        </w:rPr>
        <w:t>Njemačka razvojna agencija</w:t>
      </w:r>
      <w:r w:rsidRPr="00180955">
        <w:rPr>
          <w:rFonts w:ascii="Arial" w:hAnsi="Arial" w:cs="Arial"/>
          <w:sz w:val="22"/>
          <w:szCs w:val="22"/>
        </w:rPr>
        <w:t xml:space="preserve"> </w:t>
      </w:r>
    </w:p>
    <w:p w14:paraId="7D7F8F4A" w14:textId="1C9CBDB4" w:rsidR="00074CCD" w:rsidRDefault="00074CCD" w:rsidP="00A67316">
      <w:pPr>
        <w:spacing w:after="0"/>
        <w:rPr>
          <w:rFonts w:ascii="Arial" w:hAnsi="Arial" w:cs="Arial"/>
          <w:color w:val="000000"/>
          <w:sz w:val="22"/>
          <w:szCs w:val="22"/>
        </w:rPr>
      </w:pPr>
      <w:r w:rsidRPr="00180955">
        <w:rPr>
          <w:rFonts w:ascii="Arial" w:hAnsi="Arial" w:cs="Arial"/>
          <w:sz w:val="22"/>
          <w:szCs w:val="22"/>
        </w:rPr>
        <w:t>GLV</w:t>
      </w:r>
      <w:r w:rsidRPr="00180955">
        <w:rPr>
          <w:rFonts w:ascii="Arial" w:hAnsi="Arial" w:cs="Arial"/>
          <w:sz w:val="22"/>
          <w:szCs w:val="22"/>
        </w:rPr>
        <w:tab/>
      </w:r>
      <w:r w:rsidRPr="00180955">
        <w:rPr>
          <w:rFonts w:ascii="Arial" w:hAnsi="Arial" w:cs="Arial"/>
          <w:sz w:val="22"/>
          <w:szCs w:val="22"/>
        </w:rPr>
        <w:tab/>
      </w:r>
      <w:r w:rsidRPr="00180955">
        <w:rPr>
          <w:rFonts w:ascii="Arial" w:hAnsi="Arial" w:cs="Arial"/>
          <w:sz w:val="22"/>
          <w:szCs w:val="22"/>
        </w:rPr>
        <w:tab/>
      </w:r>
      <w:r w:rsidRPr="00180955">
        <w:rPr>
          <w:rFonts w:ascii="Arial" w:hAnsi="Arial" w:cs="Arial"/>
          <w:color w:val="000000"/>
          <w:sz w:val="22"/>
          <w:szCs w:val="22"/>
        </w:rPr>
        <w:t>Globalni lanci vrijednosti</w:t>
      </w:r>
    </w:p>
    <w:p w14:paraId="442659EA" w14:textId="6527171A" w:rsidR="00C12029" w:rsidRDefault="00C12029" w:rsidP="00A67316">
      <w:pPr>
        <w:tabs>
          <w:tab w:val="left" w:pos="2172"/>
        </w:tabs>
        <w:spacing w:after="0"/>
        <w:rPr>
          <w:rFonts w:ascii="Arial" w:hAnsi="Arial" w:cs="Arial"/>
          <w:color w:val="000000"/>
          <w:sz w:val="22"/>
          <w:szCs w:val="22"/>
        </w:rPr>
      </w:pPr>
      <w:r>
        <w:rPr>
          <w:rFonts w:ascii="Arial" w:hAnsi="Arial" w:cs="Arial"/>
          <w:color w:val="000000"/>
          <w:sz w:val="22"/>
          <w:szCs w:val="22"/>
        </w:rPr>
        <w:t xml:space="preserve">HERAG    </w:t>
      </w:r>
      <w:r>
        <w:rPr>
          <w:rFonts w:ascii="Arial" w:hAnsi="Arial" w:cs="Arial"/>
          <w:color w:val="000000"/>
          <w:sz w:val="22"/>
          <w:szCs w:val="22"/>
        </w:rPr>
        <w:tab/>
      </w:r>
      <w:r w:rsidRPr="00C12029">
        <w:rPr>
          <w:rFonts w:ascii="Arial" w:hAnsi="Arial" w:cs="Arial"/>
          <w:color w:val="202124"/>
          <w:sz w:val="22"/>
          <w:szCs w:val="36"/>
          <w:shd w:val="clear" w:color="auto" w:fill="FFFFFF"/>
        </w:rPr>
        <w:t>Razvojna agencija Zapadnohercegovačkog kantona</w:t>
      </w:r>
    </w:p>
    <w:p w14:paraId="3C66C6C3" w14:textId="3933E7BC" w:rsidR="00C12029" w:rsidRPr="00D90791" w:rsidRDefault="00C12029" w:rsidP="00D90791">
      <w:pPr>
        <w:pStyle w:val="Heading2"/>
        <w:rPr>
          <w:rFonts w:ascii="Open Sans" w:hAnsi="Open Sans"/>
          <w:sz w:val="16"/>
          <w:szCs w:val="18"/>
          <w:lang w:val="en-US"/>
        </w:rPr>
      </w:pPr>
      <w:r w:rsidRPr="00D90791">
        <w:t>NERDA                       Regionalna razvojna agencija za sjeveroistočnu BiH</w:t>
      </w:r>
      <w:r w:rsidRPr="00D90791">
        <w:rPr>
          <w:rFonts w:ascii="Open Sans" w:hAnsi="Open Sans"/>
          <w:sz w:val="16"/>
          <w:szCs w:val="18"/>
        </w:rPr>
        <w:t> </w:t>
      </w:r>
    </w:p>
    <w:p w14:paraId="0A7CEED2" w14:textId="1DBDE888" w:rsidR="00C12029" w:rsidRDefault="00C12029" w:rsidP="00A67316">
      <w:pPr>
        <w:tabs>
          <w:tab w:val="left" w:pos="2172"/>
        </w:tabs>
        <w:spacing w:after="0"/>
        <w:rPr>
          <w:rStyle w:val="Emphasis"/>
          <w:rFonts w:ascii="Arial" w:eastAsiaTheme="majorEastAsia" w:hAnsi="Arial" w:cs="Arial"/>
          <w:bCs/>
          <w:i w:val="0"/>
          <w:iCs w:val="0"/>
          <w:sz w:val="22"/>
          <w:shd w:val="clear" w:color="auto" w:fill="FFFFFF"/>
        </w:rPr>
      </w:pPr>
      <w:r>
        <w:rPr>
          <w:rFonts w:ascii="Arial" w:hAnsi="Arial" w:cs="Arial"/>
          <w:color w:val="000000"/>
          <w:sz w:val="22"/>
          <w:szCs w:val="22"/>
        </w:rPr>
        <w:t>RAUSK</w:t>
      </w:r>
      <w:r>
        <w:rPr>
          <w:rFonts w:ascii="Arial" w:hAnsi="Arial" w:cs="Arial"/>
          <w:color w:val="000000"/>
          <w:sz w:val="22"/>
          <w:szCs w:val="22"/>
        </w:rPr>
        <w:tab/>
      </w:r>
      <w:r w:rsidRPr="00C12029">
        <w:rPr>
          <w:rStyle w:val="Emphasis"/>
          <w:rFonts w:ascii="Arial" w:eastAsiaTheme="majorEastAsia" w:hAnsi="Arial" w:cs="Arial"/>
          <w:bCs/>
          <w:i w:val="0"/>
          <w:iCs w:val="0"/>
          <w:sz w:val="22"/>
          <w:shd w:val="clear" w:color="auto" w:fill="FFFFFF"/>
        </w:rPr>
        <w:t>Razvojna agencija Unsko-sanskog kantona</w:t>
      </w:r>
    </w:p>
    <w:p w14:paraId="198E620E" w14:textId="1B288588" w:rsidR="00C12029" w:rsidRDefault="00C12029" w:rsidP="00A67316">
      <w:pPr>
        <w:tabs>
          <w:tab w:val="left" w:pos="2172"/>
        </w:tabs>
        <w:spacing w:after="0"/>
        <w:rPr>
          <w:rFonts w:ascii="Arial" w:hAnsi="Arial" w:cs="Arial"/>
          <w:color w:val="000000"/>
          <w:sz w:val="22"/>
          <w:szCs w:val="22"/>
        </w:rPr>
      </w:pPr>
      <w:r>
        <w:rPr>
          <w:rStyle w:val="Emphasis"/>
          <w:rFonts w:ascii="Arial" w:eastAsiaTheme="majorEastAsia" w:hAnsi="Arial" w:cs="Arial"/>
          <w:bCs/>
          <w:i w:val="0"/>
          <w:iCs w:val="0"/>
          <w:sz w:val="22"/>
          <w:shd w:val="clear" w:color="auto" w:fill="FFFFFF"/>
        </w:rPr>
        <w:lastRenderedPageBreak/>
        <w:t xml:space="preserve">REZ                            </w:t>
      </w:r>
      <w:r w:rsidRPr="00C12029">
        <w:rPr>
          <w:rFonts w:ascii="Arial" w:hAnsi="Arial" w:cs="Arial"/>
          <w:sz w:val="22"/>
          <w:szCs w:val="21"/>
          <w:shd w:val="clear" w:color="auto" w:fill="FFFFFF"/>
        </w:rPr>
        <w:t>Regionalna razvojna agencija za regiju Centralna BiH</w:t>
      </w:r>
      <w:r w:rsidRPr="00C12029">
        <w:rPr>
          <w:rStyle w:val="Emphasis"/>
          <w:rFonts w:ascii="Arial" w:eastAsiaTheme="majorEastAsia" w:hAnsi="Arial" w:cs="Arial"/>
          <w:bCs/>
          <w:i w:val="0"/>
          <w:iCs w:val="0"/>
          <w:shd w:val="clear" w:color="auto" w:fill="FFFFFF"/>
        </w:rPr>
        <w:t xml:space="preserve"> </w:t>
      </w:r>
    </w:p>
    <w:p w14:paraId="775C9F74" w14:textId="262378B4" w:rsidR="00C12029" w:rsidRPr="00C12029" w:rsidRDefault="00C12029" w:rsidP="00A67316">
      <w:pPr>
        <w:tabs>
          <w:tab w:val="left" w:pos="2172"/>
        </w:tabs>
        <w:spacing w:after="0"/>
        <w:rPr>
          <w:rFonts w:ascii="Arial" w:hAnsi="Arial" w:cs="Arial"/>
          <w:color w:val="000000"/>
          <w:sz w:val="10"/>
          <w:szCs w:val="22"/>
        </w:rPr>
      </w:pPr>
      <w:r>
        <w:rPr>
          <w:rFonts w:ascii="Arial" w:hAnsi="Arial" w:cs="Arial"/>
          <w:color w:val="000000"/>
          <w:sz w:val="22"/>
          <w:szCs w:val="22"/>
        </w:rPr>
        <w:t>SERDA</w:t>
      </w:r>
      <w:r>
        <w:rPr>
          <w:rFonts w:ascii="Arial" w:hAnsi="Arial" w:cs="Arial"/>
          <w:color w:val="000000"/>
          <w:sz w:val="22"/>
          <w:szCs w:val="22"/>
        </w:rPr>
        <w:tab/>
      </w:r>
      <w:r w:rsidRPr="00C12029">
        <w:rPr>
          <w:rFonts w:ascii="Arial" w:hAnsi="Arial" w:cs="Arial"/>
          <w:bCs/>
          <w:color w:val="050505"/>
          <w:sz w:val="22"/>
          <w:szCs w:val="42"/>
          <w:shd w:val="clear" w:color="auto" w:fill="FFFFFF"/>
        </w:rPr>
        <w:t>Sarajevska regionalna razvojna agencija</w:t>
      </w:r>
    </w:p>
    <w:p w14:paraId="10268E86" w14:textId="5303E4E5" w:rsidR="0027324E" w:rsidRPr="00180955" w:rsidRDefault="008F5A5C" w:rsidP="00A67316">
      <w:pPr>
        <w:spacing w:after="0"/>
        <w:rPr>
          <w:rFonts w:ascii="Arial" w:hAnsi="Arial" w:cs="Arial"/>
          <w:sz w:val="22"/>
          <w:szCs w:val="22"/>
        </w:rPr>
      </w:pPr>
      <w:r w:rsidRPr="00180955">
        <w:rPr>
          <w:rFonts w:ascii="Arial" w:hAnsi="Arial" w:cs="Arial"/>
          <w:color w:val="000000"/>
          <w:sz w:val="22"/>
          <w:szCs w:val="22"/>
        </w:rPr>
        <w:t>INTERA</w:t>
      </w:r>
      <w:r w:rsidRPr="00180955">
        <w:rPr>
          <w:rFonts w:ascii="Arial" w:hAnsi="Arial" w:cs="Arial"/>
          <w:color w:val="000000"/>
          <w:sz w:val="22"/>
          <w:szCs w:val="22"/>
        </w:rPr>
        <w:tab/>
      </w:r>
      <w:r w:rsidRPr="00180955">
        <w:rPr>
          <w:rFonts w:ascii="Arial" w:hAnsi="Arial" w:cs="Arial"/>
          <w:color w:val="000000"/>
          <w:sz w:val="22"/>
          <w:szCs w:val="22"/>
        </w:rPr>
        <w:tab/>
      </w:r>
      <w:r w:rsidR="0027324E" w:rsidRPr="00180955">
        <w:rPr>
          <w:rFonts w:ascii="Arial" w:hAnsi="Arial" w:cs="Arial"/>
          <w:color w:val="000000"/>
          <w:sz w:val="22"/>
          <w:szCs w:val="22"/>
        </w:rPr>
        <w:t>Zaklada za INovacijski i TEhnološki RAzvitak</w:t>
      </w:r>
    </w:p>
    <w:p w14:paraId="6EF468B7" w14:textId="35AD34F9" w:rsidR="00074CCD" w:rsidRPr="00180955" w:rsidRDefault="00074CCD" w:rsidP="00A67316">
      <w:pPr>
        <w:spacing w:after="0"/>
        <w:rPr>
          <w:rFonts w:ascii="Arial" w:hAnsi="Arial" w:cs="Arial"/>
          <w:sz w:val="22"/>
          <w:szCs w:val="22"/>
        </w:rPr>
      </w:pPr>
      <w:r w:rsidRPr="00180955">
        <w:rPr>
          <w:rFonts w:ascii="Arial" w:hAnsi="Arial" w:cs="Arial"/>
          <w:sz w:val="22"/>
          <w:szCs w:val="22"/>
        </w:rPr>
        <w:t>IKT</w:t>
      </w:r>
      <w:r w:rsidRPr="00180955">
        <w:rPr>
          <w:rFonts w:ascii="Arial" w:hAnsi="Arial" w:cs="Arial"/>
          <w:sz w:val="22"/>
          <w:szCs w:val="22"/>
        </w:rPr>
        <w:tab/>
      </w:r>
      <w:r w:rsidRPr="00180955">
        <w:rPr>
          <w:rFonts w:ascii="Arial" w:hAnsi="Arial" w:cs="Arial"/>
          <w:sz w:val="22"/>
          <w:szCs w:val="22"/>
        </w:rPr>
        <w:tab/>
      </w:r>
      <w:r w:rsidRPr="00180955">
        <w:rPr>
          <w:rFonts w:ascii="Arial" w:hAnsi="Arial" w:cs="Arial"/>
          <w:sz w:val="22"/>
          <w:szCs w:val="22"/>
        </w:rPr>
        <w:tab/>
      </w:r>
      <w:r w:rsidRPr="00180955">
        <w:rPr>
          <w:rFonts w:ascii="Arial" w:hAnsi="Arial" w:cs="Arial"/>
          <w:color w:val="000000"/>
          <w:sz w:val="22"/>
          <w:szCs w:val="22"/>
        </w:rPr>
        <w:t>Informacione i komunikacione tehnologije</w:t>
      </w:r>
      <w:r w:rsidRPr="00180955">
        <w:rPr>
          <w:rFonts w:ascii="Arial" w:hAnsi="Arial" w:cs="Arial"/>
          <w:sz w:val="22"/>
          <w:szCs w:val="22"/>
        </w:rPr>
        <w:t xml:space="preserve"> </w:t>
      </w:r>
    </w:p>
    <w:p w14:paraId="50D5FE09" w14:textId="4FEE349E" w:rsidR="0027324E" w:rsidRPr="00180955" w:rsidRDefault="0027324E" w:rsidP="00A67316">
      <w:pPr>
        <w:spacing w:after="0"/>
        <w:rPr>
          <w:rFonts w:ascii="Arial" w:hAnsi="Arial" w:cs="Arial"/>
          <w:sz w:val="22"/>
          <w:szCs w:val="22"/>
        </w:rPr>
      </w:pPr>
      <w:r w:rsidRPr="00180955">
        <w:rPr>
          <w:rFonts w:ascii="Arial" w:hAnsi="Arial" w:cs="Arial"/>
          <w:sz w:val="22"/>
          <w:szCs w:val="22"/>
        </w:rPr>
        <w:t>JICA</w:t>
      </w:r>
      <w:r w:rsidRPr="00180955">
        <w:rPr>
          <w:rFonts w:ascii="Arial" w:hAnsi="Arial" w:cs="Arial"/>
          <w:sz w:val="22"/>
          <w:szCs w:val="22"/>
        </w:rPr>
        <w:tab/>
      </w:r>
      <w:r w:rsidRPr="00180955">
        <w:rPr>
          <w:rFonts w:ascii="Arial" w:hAnsi="Arial" w:cs="Arial"/>
          <w:sz w:val="22"/>
          <w:szCs w:val="22"/>
        </w:rPr>
        <w:tab/>
      </w:r>
      <w:r w:rsidRPr="00180955">
        <w:rPr>
          <w:rFonts w:ascii="Arial" w:hAnsi="Arial" w:cs="Arial"/>
          <w:sz w:val="22"/>
          <w:szCs w:val="22"/>
        </w:rPr>
        <w:tab/>
        <w:t>Japanska agencija za međunarodnu saradnju</w:t>
      </w:r>
    </w:p>
    <w:p w14:paraId="3162368F" w14:textId="77777777" w:rsidR="00074CCD" w:rsidRPr="00180955" w:rsidRDefault="00074CCD" w:rsidP="00A67316">
      <w:pPr>
        <w:spacing w:after="0"/>
        <w:rPr>
          <w:rFonts w:ascii="Arial" w:hAnsi="Arial" w:cs="Arial"/>
          <w:sz w:val="22"/>
          <w:szCs w:val="22"/>
        </w:rPr>
      </w:pPr>
      <w:r w:rsidRPr="00180955">
        <w:rPr>
          <w:rFonts w:ascii="Arial" w:hAnsi="Arial" w:cs="Arial"/>
          <w:sz w:val="22"/>
          <w:szCs w:val="22"/>
        </w:rPr>
        <w:t>KPI</w:t>
      </w:r>
      <w:r w:rsidRPr="00180955">
        <w:rPr>
          <w:rFonts w:ascii="Arial" w:hAnsi="Arial" w:cs="Arial"/>
          <w:sz w:val="22"/>
          <w:szCs w:val="22"/>
        </w:rPr>
        <w:tab/>
      </w:r>
      <w:r w:rsidRPr="00180955">
        <w:rPr>
          <w:rFonts w:ascii="Arial" w:hAnsi="Arial" w:cs="Arial"/>
          <w:sz w:val="22"/>
          <w:szCs w:val="22"/>
        </w:rPr>
        <w:tab/>
      </w:r>
      <w:r w:rsidRPr="00180955">
        <w:rPr>
          <w:rFonts w:ascii="Arial" w:hAnsi="Arial" w:cs="Arial"/>
          <w:sz w:val="22"/>
          <w:szCs w:val="22"/>
        </w:rPr>
        <w:tab/>
        <w:t xml:space="preserve">Ključni indikatori učinka (Key Performance Indicators) </w:t>
      </w:r>
    </w:p>
    <w:p w14:paraId="7067DFEE" w14:textId="4FFF5602" w:rsidR="00055689" w:rsidRPr="00180955" w:rsidRDefault="00074CCD" w:rsidP="00A67316">
      <w:pPr>
        <w:spacing w:after="0"/>
        <w:rPr>
          <w:rFonts w:ascii="Arial" w:hAnsi="Arial" w:cs="Arial"/>
          <w:color w:val="000000"/>
          <w:sz w:val="22"/>
          <w:szCs w:val="22"/>
        </w:rPr>
      </w:pPr>
      <w:r w:rsidRPr="00180955">
        <w:rPr>
          <w:rFonts w:ascii="Arial" w:hAnsi="Arial" w:cs="Arial"/>
          <w:sz w:val="22"/>
          <w:szCs w:val="22"/>
        </w:rPr>
        <w:t>LER</w:t>
      </w:r>
      <w:r w:rsidRPr="00180955">
        <w:rPr>
          <w:rFonts w:ascii="Arial" w:hAnsi="Arial" w:cs="Arial"/>
          <w:sz w:val="22"/>
          <w:szCs w:val="22"/>
        </w:rPr>
        <w:tab/>
      </w:r>
      <w:r w:rsidRPr="00180955">
        <w:rPr>
          <w:rFonts w:ascii="Arial" w:hAnsi="Arial" w:cs="Arial"/>
          <w:sz w:val="22"/>
          <w:szCs w:val="22"/>
        </w:rPr>
        <w:tab/>
      </w:r>
      <w:r w:rsidRPr="00180955">
        <w:rPr>
          <w:rFonts w:ascii="Arial" w:hAnsi="Arial" w:cs="Arial"/>
          <w:sz w:val="22"/>
          <w:szCs w:val="22"/>
        </w:rPr>
        <w:tab/>
      </w:r>
      <w:r w:rsidRPr="00180955">
        <w:rPr>
          <w:rFonts w:ascii="Arial" w:hAnsi="Arial" w:cs="Arial"/>
          <w:color w:val="000000"/>
          <w:sz w:val="22"/>
          <w:szCs w:val="22"/>
        </w:rPr>
        <w:t>Lokalni ekonomski razvoj</w:t>
      </w:r>
    </w:p>
    <w:p w14:paraId="11937162" w14:textId="7D524888" w:rsidR="0027324E" w:rsidRPr="00180955" w:rsidRDefault="0027324E" w:rsidP="00A67316">
      <w:pPr>
        <w:spacing w:after="0"/>
        <w:rPr>
          <w:rFonts w:ascii="Arial" w:hAnsi="Arial" w:cs="Arial"/>
          <w:sz w:val="22"/>
          <w:szCs w:val="22"/>
        </w:rPr>
      </w:pPr>
      <w:r w:rsidRPr="00180955">
        <w:rPr>
          <w:rFonts w:ascii="Arial" w:hAnsi="Arial" w:cs="Arial"/>
          <w:color w:val="000000"/>
          <w:sz w:val="22"/>
          <w:szCs w:val="22"/>
        </w:rPr>
        <w:t>MoFTER</w:t>
      </w:r>
      <w:r w:rsidRPr="00180955">
        <w:rPr>
          <w:rFonts w:ascii="Arial" w:hAnsi="Arial" w:cs="Arial"/>
          <w:color w:val="000000"/>
          <w:sz w:val="22"/>
          <w:szCs w:val="22"/>
        </w:rPr>
        <w:tab/>
      </w:r>
      <w:r w:rsidRPr="00180955">
        <w:rPr>
          <w:rFonts w:ascii="Arial" w:hAnsi="Arial" w:cs="Arial"/>
          <w:color w:val="000000"/>
          <w:sz w:val="22"/>
          <w:szCs w:val="22"/>
        </w:rPr>
        <w:tab/>
        <w:t>Ministarstvo vanjske trgovine i ekonomskih odnosa BiH</w:t>
      </w:r>
    </w:p>
    <w:p w14:paraId="19DE8DA4" w14:textId="0D98F786" w:rsidR="0027324E" w:rsidRPr="00180955" w:rsidRDefault="0027324E" w:rsidP="00A67316">
      <w:pPr>
        <w:spacing w:after="0"/>
        <w:rPr>
          <w:rFonts w:ascii="Arial" w:hAnsi="Arial" w:cs="Arial"/>
          <w:sz w:val="22"/>
          <w:szCs w:val="22"/>
        </w:rPr>
      </w:pPr>
      <w:r w:rsidRPr="00180955">
        <w:rPr>
          <w:rFonts w:ascii="Arial" w:hAnsi="Arial" w:cs="Arial"/>
          <w:sz w:val="22"/>
          <w:szCs w:val="22"/>
        </w:rPr>
        <w:t>MSP</w:t>
      </w:r>
      <w:r w:rsidRPr="00180955">
        <w:rPr>
          <w:rFonts w:ascii="Arial" w:hAnsi="Arial" w:cs="Arial"/>
          <w:sz w:val="22"/>
          <w:szCs w:val="22"/>
        </w:rPr>
        <w:tab/>
      </w:r>
      <w:r w:rsidRPr="00180955">
        <w:rPr>
          <w:rFonts w:ascii="Arial" w:hAnsi="Arial" w:cs="Arial"/>
          <w:sz w:val="22"/>
          <w:szCs w:val="22"/>
        </w:rPr>
        <w:tab/>
      </w:r>
      <w:r w:rsidRPr="00180955">
        <w:rPr>
          <w:rFonts w:ascii="Arial" w:hAnsi="Arial" w:cs="Arial"/>
          <w:sz w:val="22"/>
          <w:szCs w:val="22"/>
        </w:rPr>
        <w:tab/>
        <w:t xml:space="preserve">Mala i srednja </w:t>
      </w:r>
      <w:r w:rsidR="00EA51D5" w:rsidRPr="00180955">
        <w:rPr>
          <w:rFonts w:ascii="Arial" w:hAnsi="Arial" w:cs="Arial"/>
          <w:sz w:val="22"/>
          <w:szCs w:val="22"/>
        </w:rPr>
        <w:t>preduze</w:t>
      </w:r>
      <w:r w:rsidRPr="00180955">
        <w:rPr>
          <w:rFonts w:ascii="Arial" w:hAnsi="Arial" w:cs="Arial"/>
          <w:sz w:val="22"/>
          <w:szCs w:val="22"/>
        </w:rPr>
        <w:t xml:space="preserve">ća </w:t>
      </w:r>
    </w:p>
    <w:p w14:paraId="09EC798A" w14:textId="77777777" w:rsidR="0027324E" w:rsidRPr="00180955" w:rsidRDefault="0027324E" w:rsidP="00A67316">
      <w:pPr>
        <w:spacing w:after="0"/>
        <w:rPr>
          <w:rFonts w:ascii="Arial" w:hAnsi="Arial" w:cs="Arial"/>
          <w:sz w:val="22"/>
          <w:szCs w:val="22"/>
        </w:rPr>
      </w:pPr>
      <w:r w:rsidRPr="00180955">
        <w:rPr>
          <w:rFonts w:ascii="Arial" w:hAnsi="Arial" w:cs="Arial"/>
          <w:sz w:val="22"/>
          <w:szCs w:val="22"/>
        </w:rPr>
        <w:t>NTP</w:t>
      </w:r>
      <w:r w:rsidRPr="00180955">
        <w:rPr>
          <w:rFonts w:ascii="Arial" w:hAnsi="Arial" w:cs="Arial"/>
          <w:sz w:val="22"/>
          <w:szCs w:val="22"/>
        </w:rPr>
        <w:tab/>
      </w:r>
      <w:r w:rsidRPr="00180955">
        <w:rPr>
          <w:rFonts w:ascii="Arial" w:hAnsi="Arial" w:cs="Arial"/>
          <w:sz w:val="22"/>
          <w:szCs w:val="22"/>
        </w:rPr>
        <w:tab/>
      </w:r>
      <w:r w:rsidRPr="00180955">
        <w:rPr>
          <w:rFonts w:ascii="Arial" w:hAnsi="Arial" w:cs="Arial"/>
          <w:sz w:val="22"/>
          <w:szCs w:val="22"/>
        </w:rPr>
        <w:tab/>
        <w:t>Naučno-tehnološki park</w:t>
      </w:r>
    </w:p>
    <w:p w14:paraId="212A2146" w14:textId="05C49CBC" w:rsidR="00074CCD" w:rsidRPr="00180955" w:rsidRDefault="00074CCD" w:rsidP="00A67316">
      <w:pPr>
        <w:spacing w:after="0"/>
        <w:rPr>
          <w:rFonts w:ascii="Arial" w:hAnsi="Arial" w:cs="Arial"/>
          <w:sz w:val="22"/>
          <w:szCs w:val="22"/>
        </w:rPr>
      </w:pPr>
      <w:r w:rsidRPr="00180955">
        <w:rPr>
          <w:rFonts w:ascii="Arial" w:hAnsi="Arial" w:cs="Arial"/>
          <w:sz w:val="22"/>
          <w:szCs w:val="22"/>
        </w:rPr>
        <w:t xml:space="preserve">OECD </w:t>
      </w:r>
      <w:r w:rsidRPr="00180955">
        <w:rPr>
          <w:rFonts w:ascii="Arial" w:hAnsi="Arial" w:cs="Arial"/>
          <w:sz w:val="22"/>
          <w:szCs w:val="22"/>
        </w:rPr>
        <w:tab/>
      </w:r>
      <w:r w:rsidRPr="00180955">
        <w:rPr>
          <w:rFonts w:ascii="Arial" w:hAnsi="Arial" w:cs="Arial"/>
          <w:sz w:val="22"/>
          <w:szCs w:val="22"/>
        </w:rPr>
        <w:tab/>
      </w:r>
      <w:r w:rsidR="00F0666C">
        <w:rPr>
          <w:rFonts w:ascii="Arial" w:hAnsi="Arial" w:cs="Arial"/>
          <w:sz w:val="22"/>
          <w:szCs w:val="22"/>
        </w:rPr>
        <w:t xml:space="preserve">            </w:t>
      </w:r>
      <w:r w:rsidRPr="00180955">
        <w:rPr>
          <w:rFonts w:ascii="Arial" w:hAnsi="Arial" w:cs="Arial"/>
          <w:sz w:val="22"/>
          <w:szCs w:val="22"/>
        </w:rPr>
        <w:t xml:space="preserve">Organizacija za ekonomski razvoj </w:t>
      </w:r>
      <w:r w:rsidRPr="00180955">
        <w:rPr>
          <w:rFonts w:ascii="Arial" w:hAnsi="Arial" w:cs="Arial"/>
          <w:sz w:val="22"/>
          <w:szCs w:val="22"/>
        </w:rPr>
        <w:tab/>
      </w:r>
      <w:r w:rsidRPr="00180955">
        <w:rPr>
          <w:rFonts w:ascii="Arial" w:hAnsi="Arial" w:cs="Arial"/>
          <w:sz w:val="22"/>
          <w:szCs w:val="22"/>
        </w:rPr>
        <w:tab/>
      </w:r>
      <w:r w:rsidRPr="00180955">
        <w:rPr>
          <w:rFonts w:ascii="Arial" w:hAnsi="Arial" w:cs="Arial"/>
          <w:sz w:val="22"/>
          <w:szCs w:val="22"/>
        </w:rPr>
        <w:tab/>
        <w:t xml:space="preserve"> </w:t>
      </w:r>
    </w:p>
    <w:p w14:paraId="225B07BC" w14:textId="77777777" w:rsidR="0027324E" w:rsidRPr="00180955" w:rsidRDefault="0027324E" w:rsidP="00A67316">
      <w:pPr>
        <w:spacing w:after="0"/>
        <w:rPr>
          <w:rFonts w:ascii="Arial" w:hAnsi="Arial" w:cs="Arial"/>
          <w:sz w:val="22"/>
          <w:szCs w:val="22"/>
        </w:rPr>
      </w:pPr>
      <w:r w:rsidRPr="00180955">
        <w:rPr>
          <w:rFonts w:ascii="Arial" w:hAnsi="Arial" w:cs="Arial"/>
          <w:sz w:val="22"/>
          <w:szCs w:val="22"/>
        </w:rPr>
        <w:t>P/GK FBiH</w:t>
      </w:r>
      <w:r w:rsidRPr="00180955">
        <w:rPr>
          <w:rFonts w:ascii="Arial" w:hAnsi="Arial" w:cs="Arial"/>
          <w:sz w:val="22"/>
          <w:szCs w:val="22"/>
        </w:rPr>
        <w:tab/>
      </w:r>
      <w:r w:rsidRPr="00180955">
        <w:rPr>
          <w:rFonts w:ascii="Arial" w:hAnsi="Arial" w:cs="Arial"/>
          <w:sz w:val="22"/>
          <w:szCs w:val="22"/>
        </w:rPr>
        <w:tab/>
        <w:t>Privredna / Gospodarska Komora Federacije BiH</w:t>
      </w:r>
    </w:p>
    <w:p w14:paraId="2D047718" w14:textId="77777777" w:rsidR="0027324E" w:rsidRPr="00180955" w:rsidRDefault="0027324E" w:rsidP="00A67316">
      <w:pPr>
        <w:spacing w:after="0"/>
        <w:rPr>
          <w:rFonts w:ascii="Arial" w:hAnsi="Arial" w:cs="Arial"/>
          <w:sz w:val="22"/>
          <w:szCs w:val="22"/>
        </w:rPr>
      </w:pPr>
      <w:r w:rsidRPr="00180955">
        <w:rPr>
          <w:rFonts w:ascii="Arial" w:hAnsi="Arial" w:cs="Arial"/>
          <w:sz w:val="22"/>
          <w:szCs w:val="22"/>
        </w:rPr>
        <w:t>QM</w:t>
      </w:r>
      <w:r w:rsidRPr="00180955">
        <w:rPr>
          <w:rFonts w:ascii="Arial" w:hAnsi="Arial" w:cs="Arial"/>
          <w:sz w:val="22"/>
          <w:szCs w:val="22"/>
        </w:rPr>
        <w:tab/>
      </w:r>
      <w:r w:rsidRPr="00180955">
        <w:rPr>
          <w:rFonts w:ascii="Arial" w:hAnsi="Arial" w:cs="Arial"/>
          <w:sz w:val="22"/>
          <w:szCs w:val="22"/>
        </w:rPr>
        <w:tab/>
      </w:r>
      <w:r w:rsidRPr="00180955">
        <w:rPr>
          <w:rFonts w:ascii="Arial" w:hAnsi="Arial" w:cs="Arial"/>
          <w:sz w:val="22"/>
          <w:szCs w:val="22"/>
        </w:rPr>
        <w:tab/>
        <w:t xml:space="preserve">Upravljanje kvalitetom  </w:t>
      </w:r>
    </w:p>
    <w:p w14:paraId="13333D82" w14:textId="77777777" w:rsidR="00074CCD" w:rsidRPr="00180955" w:rsidRDefault="00074CCD" w:rsidP="00A67316">
      <w:pPr>
        <w:spacing w:after="0"/>
        <w:rPr>
          <w:rFonts w:ascii="Arial" w:hAnsi="Arial" w:cs="Arial"/>
          <w:sz w:val="22"/>
          <w:szCs w:val="22"/>
        </w:rPr>
      </w:pPr>
      <w:r w:rsidRPr="00180955">
        <w:rPr>
          <w:rFonts w:ascii="Arial" w:hAnsi="Arial" w:cs="Arial"/>
          <w:sz w:val="22"/>
          <w:szCs w:val="22"/>
        </w:rPr>
        <w:t>R&amp;D</w:t>
      </w:r>
      <w:r w:rsidRPr="00180955">
        <w:rPr>
          <w:rFonts w:ascii="Arial" w:hAnsi="Arial" w:cs="Arial"/>
          <w:sz w:val="22"/>
          <w:szCs w:val="22"/>
        </w:rPr>
        <w:tab/>
      </w:r>
      <w:r w:rsidRPr="00180955">
        <w:rPr>
          <w:rFonts w:ascii="Arial" w:hAnsi="Arial" w:cs="Arial"/>
          <w:sz w:val="22"/>
          <w:szCs w:val="22"/>
        </w:rPr>
        <w:tab/>
      </w:r>
      <w:r w:rsidRPr="00180955">
        <w:rPr>
          <w:rFonts w:ascii="Arial" w:hAnsi="Arial" w:cs="Arial"/>
          <w:sz w:val="22"/>
          <w:szCs w:val="22"/>
        </w:rPr>
        <w:tab/>
        <w:t>Istraživanje i razvoj</w:t>
      </w:r>
      <w:r w:rsidRPr="00180955">
        <w:rPr>
          <w:rFonts w:ascii="Arial" w:hAnsi="Arial" w:cs="Arial"/>
          <w:sz w:val="22"/>
          <w:szCs w:val="22"/>
        </w:rPr>
        <w:tab/>
      </w:r>
      <w:r w:rsidRPr="00180955">
        <w:rPr>
          <w:rFonts w:ascii="Arial" w:hAnsi="Arial" w:cs="Arial"/>
          <w:sz w:val="22"/>
          <w:szCs w:val="22"/>
        </w:rPr>
        <w:tab/>
      </w:r>
      <w:r w:rsidRPr="00180955">
        <w:rPr>
          <w:rFonts w:ascii="Arial" w:hAnsi="Arial" w:cs="Arial"/>
          <w:sz w:val="22"/>
          <w:szCs w:val="22"/>
        </w:rPr>
        <w:tab/>
        <w:t xml:space="preserve"> </w:t>
      </w:r>
    </w:p>
    <w:p w14:paraId="2FCB5B26" w14:textId="77777777" w:rsidR="00074CCD" w:rsidRPr="00180955" w:rsidRDefault="00074CCD" w:rsidP="00A67316">
      <w:pPr>
        <w:spacing w:after="0"/>
        <w:rPr>
          <w:rFonts w:ascii="Arial" w:hAnsi="Arial" w:cs="Arial"/>
          <w:sz w:val="22"/>
          <w:szCs w:val="22"/>
        </w:rPr>
      </w:pPr>
      <w:r w:rsidRPr="00180955">
        <w:rPr>
          <w:rFonts w:ascii="Arial" w:hAnsi="Arial" w:cs="Arial"/>
          <w:sz w:val="22"/>
          <w:szCs w:val="22"/>
        </w:rPr>
        <w:t>RS</w:t>
      </w:r>
      <w:r w:rsidRPr="00180955">
        <w:rPr>
          <w:rFonts w:ascii="Arial" w:hAnsi="Arial" w:cs="Arial"/>
          <w:sz w:val="22"/>
          <w:szCs w:val="22"/>
        </w:rPr>
        <w:tab/>
      </w:r>
      <w:r w:rsidRPr="00180955">
        <w:rPr>
          <w:rFonts w:ascii="Arial" w:hAnsi="Arial" w:cs="Arial"/>
          <w:sz w:val="22"/>
          <w:szCs w:val="22"/>
        </w:rPr>
        <w:tab/>
      </w:r>
      <w:r w:rsidRPr="00180955">
        <w:rPr>
          <w:rFonts w:ascii="Arial" w:hAnsi="Arial" w:cs="Arial"/>
          <w:sz w:val="22"/>
          <w:szCs w:val="22"/>
        </w:rPr>
        <w:tab/>
      </w:r>
      <w:r w:rsidRPr="00180955">
        <w:rPr>
          <w:rFonts w:ascii="Arial" w:hAnsi="Arial" w:cs="Arial"/>
          <w:color w:val="000000"/>
          <w:sz w:val="22"/>
          <w:szCs w:val="22"/>
        </w:rPr>
        <w:t>Republika Srpska</w:t>
      </w:r>
      <w:r w:rsidRPr="00180955">
        <w:rPr>
          <w:rFonts w:ascii="Arial" w:hAnsi="Arial" w:cs="Arial"/>
          <w:sz w:val="22"/>
          <w:szCs w:val="22"/>
        </w:rPr>
        <w:t xml:space="preserve"> </w:t>
      </w:r>
    </w:p>
    <w:p w14:paraId="2774A01E" w14:textId="34CEE8EB" w:rsidR="00074CCD" w:rsidRPr="00180955" w:rsidRDefault="00074CCD" w:rsidP="00A67316">
      <w:pPr>
        <w:spacing w:after="0"/>
        <w:rPr>
          <w:rFonts w:ascii="Arial" w:hAnsi="Arial" w:cs="Arial"/>
          <w:sz w:val="22"/>
          <w:szCs w:val="22"/>
        </w:rPr>
      </w:pPr>
      <w:r w:rsidRPr="00180955">
        <w:rPr>
          <w:rFonts w:ascii="Arial" w:hAnsi="Arial" w:cs="Arial"/>
          <w:sz w:val="22"/>
          <w:szCs w:val="22"/>
        </w:rPr>
        <w:t>SBA</w:t>
      </w:r>
      <w:r w:rsidRPr="00180955">
        <w:rPr>
          <w:rFonts w:ascii="Arial" w:hAnsi="Arial" w:cs="Arial"/>
          <w:sz w:val="22"/>
          <w:szCs w:val="22"/>
        </w:rPr>
        <w:tab/>
      </w:r>
      <w:r w:rsidRPr="00180955">
        <w:rPr>
          <w:rFonts w:ascii="Arial" w:hAnsi="Arial" w:cs="Arial"/>
          <w:sz w:val="22"/>
          <w:szCs w:val="22"/>
        </w:rPr>
        <w:tab/>
      </w:r>
      <w:r w:rsidRPr="00180955">
        <w:rPr>
          <w:rFonts w:ascii="Arial" w:hAnsi="Arial" w:cs="Arial"/>
          <w:sz w:val="22"/>
          <w:szCs w:val="22"/>
        </w:rPr>
        <w:tab/>
      </w:r>
      <w:r w:rsidRPr="00180955">
        <w:rPr>
          <w:rFonts w:ascii="Arial" w:hAnsi="Arial" w:cs="Arial"/>
          <w:color w:val="000000"/>
          <w:sz w:val="22"/>
          <w:szCs w:val="22"/>
        </w:rPr>
        <w:t xml:space="preserve">Akt o malim </w:t>
      </w:r>
      <w:r w:rsidR="00EA51D5" w:rsidRPr="00180955">
        <w:rPr>
          <w:rFonts w:ascii="Arial" w:hAnsi="Arial" w:cs="Arial"/>
          <w:color w:val="000000"/>
          <w:sz w:val="22"/>
          <w:szCs w:val="22"/>
        </w:rPr>
        <w:t>preduze</w:t>
      </w:r>
      <w:r w:rsidRPr="00180955">
        <w:rPr>
          <w:rFonts w:ascii="Arial" w:hAnsi="Arial" w:cs="Arial"/>
          <w:color w:val="000000"/>
          <w:sz w:val="22"/>
          <w:szCs w:val="22"/>
        </w:rPr>
        <w:t>ćima  </w:t>
      </w:r>
    </w:p>
    <w:p w14:paraId="3CC9864D" w14:textId="10D049F4" w:rsidR="00F60837" w:rsidRPr="00180955" w:rsidRDefault="00F60837" w:rsidP="00A67316">
      <w:pPr>
        <w:spacing w:after="0"/>
        <w:rPr>
          <w:rFonts w:ascii="Arial" w:hAnsi="Arial" w:cs="Arial"/>
          <w:sz w:val="22"/>
          <w:szCs w:val="22"/>
        </w:rPr>
      </w:pPr>
      <w:r w:rsidRPr="00180955">
        <w:rPr>
          <w:rFonts w:ascii="Arial" w:hAnsi="Arial" w:cs="Arial"/>
          <w:sz w:val="22"/>
          <w:szCs w:val="22"/>
        </w:rPr>
        <w:t>TP</w:t>
      </w:r>
      <w:r w:rsidRPr="00180955">
        <w:rPr>
          <w:rFonts w:ascii="Arial" w:hAnsi="Arial" w:cs="Arial"/>
          <w:sz w:val="22"/>
          <w:szCs w:val="22"/>
        </w:rPr>
        <w:tab/>
      </w:r>
      <w:r w:rsidRPr="00180955">
        <w:rPr>
          <w:rFonts w:ascii="Arial" w:hAnsi="Arial" w:cs="Arial"/>
          <w:sz w:val="22"/>
          <w:szCs w:val="22"/>
        </w:rPr>
        <w:tab/>
      </w:r>
      <w:r w:rsidRPr="00180955">
        <w:rPr>
          <w:rFonts w:ascii="Arial" w:hAnsi="Arial" w:cs="Arial"/>
          <w:sz w:val="22"/>
          <w:szCs w:val="22"/>
        </w:rPr>
        <w:tab/>
      </w:r>
      <w:r w:rsidR="00741A79" w:rsidRPr="00180955">
        <w:rPr>
          <w:rFonts w:ascii="Arial" w:hAnsi="Arial" w:cs="Arial"/>
          <w:sz w:val="22"/>
          <w:szCs w:val="22"/>
        </w:rPr>
        <w:t>Tehnološki</w:t>
      </w:r>
      <w:r w:rsidRPr="00180955">
        <w:rPr>
          <w:rFonts w:ascii="Arial" w:hAnsi="Arial" w:cs="Arial"/>
          <w:sz w:val="22"/>
          <w:szCs w:val="22"/>
        </w:rPr>
        <w:t xml:space="preserve"> </w:t>
      </w:r>
      <w:r w:rsidR="00741A79" w:rsidRPr="00180955">
        <w:rPr>
          <w:rFonts w:ascii="Arial" w:hAnsi="Arial" w:cs="Arial"/>
          <w:sz w:val="22"/>
          <w:szCs w:val="22"/>
        </w:rPr>
        <w:t>p</w:t>
      </w:r>
      <w:r w:rsidRPr="00180955">
        <w:rPr>
          <w:rFonts w:ascii="Arial" w:hAnsi="Arial" w:cs="Arial"/>
          <w:sz w:val="22"/>
          <w:szCs w:val="22"/>
        </w:rPr>
        <w:t>ark</w:t>
      </w:r>
    </w:p>
    <w:p w14:paraId="58569CCE" w14:textId="7ACD2E20" w:rsidR="00074CCD" w:rsidRPr="00180955" w:rsidRDefault="00074CCD" w:rsidP="00A67316">
      <w:pPr>
        <w:spacing w:after="0"/>
        <w:rPr>
          <w:rFonts w:ascii="Arial" w:hAnsi="Arial" w:cs="Arial"/>
          <w:color w:val="000000"/>
          <w:sz w:val="22"/>
          <w:szCs w:val="22"/>
        </w:rPr>
      </w:pPr>
      <w:r w:rsidRPr="00180955">
        <w:rPr>
          <w:rFonts w:ascii="Arial" w:hAnsi="Arial" w:cs="Arial"/>
          <w:sz w:val="22"/>
          <w:szCs w:val="22"/>
        </w:rPr>
        <w:t>UNDP</w:t>
      </w:r>
      <w:r w:rsidRPr="00180955">
        <w:rPr>
          <w:rFonts w:ascii="Arial" w:hAnsi="Arial" w:cs="Arial"/>
          <w:sz w:val="22"/>
          <w:szCs w:val="22"/>
        </w:rPr>
        <w:tab/>
      </w:r>
      <w:r w:rsidRPr="00180955">
        <w:rPr>
          <w:rFonts w:ascii="Arial" w:hAnsi="Arial" w:cs="Arial"/>
          <w:sz w:val="22"/>
          <w:szCs w:val="22"/>
        </w:rPr>
        <w:tab/>
      </w:r>
      <w:r w:rsidRPr="00180955">
        <w:rPr>
          <w:rFonts w:ascii="Arial" w:hAnsi="Arial" w:cs="Arial"/>
          <w:sz w:val="22"/>
          <w:szCs w:val="22"/>
        </w:rPr>
        <w:tab/>
      </w:r>
      <w:r w:rsidRPr="00180955">
        <w:rPr>
          <w:rFonts w:ascii="Arial" w:hAnsi="Arial" w:cs="Arial"/>
          <w:color w:val="000000"/>
          <w:sz w:val="22"/>
          <w:szCs w:val="22"/>
        </w:rPr>
        <w:t>Razvojni program Ujedinjenih nacija</w:t>
      </w:r>
    </w:p>
    <w:p w14:paraId="2C6F6B33" w14:textId="3353ECB9" w:rsidR="0027324E" w:rsidRPr="00180955" w:rsidRDefault="0027324E" w:rsidP="00A67316">
      <w:pPr>
        <w:spacing w:after="0"/>
        <w:rPr>
          <w:rFonts w:ascii="Arial" w:hAnsi="Arial" w:cs="Arial"/>
          <w:sz w:val="22"/>
          <w:szCs w:val="22"/>
        </w:rPr>
      </w:pPr>
      <w:r w:rsidRPr="00180955">
        <w:rPr>
          <w:rFonts w:ascii="Arial" w:hAnsi="Arial" w:cs="Arial"/>
          <w:color w:val="000000"/>
          <w:sz w:val="22"/>
          <w:szCs w:val="22"/>
        </w:rPr>
        <w:t>ZEDA</w:t>
      </w:r>
      <w:r w:rsidRPr="00180955">
        <w:rPr>
          <w:rFonts w:ascii="Arial" w:hAnsi="Arial" w:cs="Arial"/>
          <w:color w:val="000000"/>
          <w:sz w:val="22"/>
          <w:szCs w:val="22"/>
        </w:rPr>
        <w:tab/>
      </w:r>
      <w:r w:rsidRPr="00180955">
        <w:rPr>
          <w:rFonts w:ascii="Arial" w:hAnsi="Arial" w:cs="Arial"/>
          <w:color w:val="000000"/>
          <w:sz w:val="22"/>
          <w:szCs w:val="22"/>
        </w:rPr>
        <w:tab/>
      </w:r>
      <w:r w:rsidRPr="00180955">
        <w:rPr>
          <w:rFonts w:ascii="Arial" w:hAnsi="Arial" w:cs="Arial"/>
          <w:color w:val="000000"/>
          <w:sz w:val="22"/>
          <w:szCs w:val="22"/>
        </w:rPr>
        <w:tab/>
        <w:t>Zenička razvojna agencija</w:t>
      </w:r>
    </w:p>
    <w:p w14:paraId="5EE97441" w14:textId="3460F4C3" w:rsidR="00705F5D" w:rsidRPr="00180955" w:rsidRDefault="00074CCD" w:rsidP="00A67316">
      <w:pPr>
        <w:spacing w:after="0"/>
        <w:rPr>
          <w:rFonts w:cstheme="majorHAnsi"/>
          <w:sz w:val="22"/>
          <w:szCs w:val="22"/>
        </w:rPr>
      </w:pPr>
      <w:r w:rsidRPr="00180955">
        <w:rPr>
          <w:rFonts w:ascii="Arial" w:hAnsi="Arial" w:cs="Arial"/>
          <w:sz w:val="22"/>
          <w:szCs w:val="22"/>
        </w:rPr>
        <w:t xml:space="preserve">WB </w:t>
      </w:r>
      <w:r w:rsidRPr="00180955">
        <w:rPr>
          <w:rFonts w:ascii="Arial" w:hAnsi="Arial" w:cs="Arial"/>
          <w:sz w:val="22"/>
          <w:szCs w:val="22"/>
        </w:rPr>
        <w:tab/>
      </w:r>
      <w:r w:rsidRPr="00180955">
        <w:rPr>
          <w:rFonts w:ascii="Arial" w:hAnsi="Arial" w:cs="Arial"/>
          <w:sz w:val="22"/>
          <w:szCs w:val="22"/>
        </w:rPr>
        <w:tab/>
      </w:r>
      <w:r w:rsidRPr="00180955">
        <w:rPr>
          <w:rFonts w:ascii="Arial" w:hAnsi="Arial" w:cs="Arial"/>
          <w:sz w:val="22"/>
          <w:szCs w:val="22"/>
        </w:rPr>
        <w:tab/>
      </w:r>
      <w:r w:rsidRPr="00180955">
        <w:rPr>
          <w:rFonts w:ascii="Arial" w:hAnsi="Arial" w:cs="Arial"/>
          <w:color w:val="000000"/>
          <w:sz w:val="22"/>
          <w:szCs w:val="22"/>
        </w:rPr>
        <w:t>Zapadni Balkan</w:t>
      </w:r>
      <w:r w:rsidR="00705F5D" w:rsidRPr="00180955">
        <w:rPr>
          <w:rFonts w:cstheme="majorHAnsi"/>
          <w:sz w:val="22"/>
          <w:szCs w:val="22"/>
        </w:rPr>
        <w:br w:type="page"/>
      </w:r>
    </w:p>
    <w:p w14:paraId="3D1DDAC6" w14:textId="7A3DA538" w:rsidR="00705F5D" w:rsidRDefault="00B45ACF" w:rsidP="00D90791">
      <w:pPr>
        <w:pStyle w:val="Heading2"/>
      </w:pPr>
      <w:bookmarkStart w:id="3" w:name="_Toc69694530"/>
      <w:bookmarkStart w:id="4" w:name="_Toc70301463"/>
      <w:bookmarkStart w:id="5" w:name="_Toc71203891"/>
      <w:r w:rsidRPr="006A617E">
        <w:lastRenderedPageBreak/>
        <w:t>Sažetak</w:t>
      </w:r>
      <w:bookmarkEnd w:id="3"/>
      <w:bookmarkEnd w:id="4"/>
      <w:bookmarkEnd w:id="5"/>
      <w:r w:rsidR="00705F5D" w:rsidRPr="006A617E">
        <w:t xml:space="preserve"> </w:t>
      </w:r>
    </w:p>
    <w:p w14:paraId="29F84776" w14:textId="77777777" w:rsidR="006A617E" w:rsidRPr="006A617E" w:rsidRDefault="006A617E" w:rsidP="006A617E">
      <w:pPr>
        <w:rPr>
          <w:lang w:val="en-GB"/>
        </w:rPr>
      </w:pPr>
    </w:p>
    <w:p w14:paraId="3D5EACC1" w14:textId="3F63616B" w:rsidR="00055689" w:rsidRPr="008F5A5C" w:rsidRDefault="00B45ACF" w:rsidP="00735B18">
      <w:pPr>
        <w:jc w:val="both"/>
        <w:rPr>
          <w:rFonts w:ascii="Arial" w:hAnsi="Arial" w:cs="Arial"/>
          <w:color w:val="000000" w:themeColor="text1"/>
        </w:rPr>
      </w:pPr>
      <w:r w:rsidRPr="008F5A5C">
        <w:rPr>
          <w:rFonts w:ascii="Arial" w:hAnsi="Arial" w:cs="Arial"/>
          <w:color w:val="000000"/>
        </w:rPr>
        <w:t xml:space="preserve">Ovaj Akcioni plan za inovacije u malim i srednjim </w:t>
      </w:r>
      <w:r w:rsidR="00EA51D5" w:rsidRPr="008F5A5C">
        <w:rPr>
          <w:rFonts w:ascii="Arial" w:hAnsi="Arial" w:cs="Arial"/>
          <w:color w:val="000000"/>
        </w:rPr>
        <w:t>preduze</w:t>
      </w:r>
      <w:r w:rsidRPr="008F5A5C">
        <w:rPr>
          <w:rFonts w:ascii="Arial" w:hAnsi="Arial" w:cs="Arial"/>
          <w:color w:val="000000"/>
        </w:rPr>
        <w:t>ćima za 2021-2023.</w:t>
      </w:r>
      <w:r w:rsidR="00055689" w:rsidRPr="008F5A5C">
        <w:rPr>
          <w:rFonts w:ascii="Arial" w:hAnsi="Arial" w:cs="Arial"/>
          <w:color w:val="000000" w:themeColor="text1"/>
        </w:rPr>
        <w:t xml:space="preserve"> </w:t>
      </w:r>
      <w:r w:rsidRPr="008F5A5C">
        <w:rPr>
          <w:rFonts w:ascii="Arial" w:hAnsi="Arial" w:cs="Arial"/>
          <w:color w:val="000000" w:themeColor="text1"/>
        </w:rPr>
        <w:t>za Federaciju Bosne i Hercegovine</w:t>
      </w:r>
      <w:r w:rsidR="00055689" w:rsidRPr="008F5A5C">
        <w:rPr>
          <w:rFonts w:ascii="Arial" w:hAnsi="Arial" w:cs="Arial"/>
          <w:color w:val="000000" w:themeColor="text1"/>
        </w:rPr>
        <w:t xml:space="preserve"> </w:t>
      </w:r>
      <w:r w:rsidR="00F60837" w:rsidRPr="008F5A5C">
        <w:rPr>
          <w:rFonts w:ascii="Arial" w:hAnsi="Arial" w:cs="Arial"/>
          <w:color w:val="000000" w:themeColor="text1"/>
        </w:rPr>
        <w:t xml:space="preserve">(FBiH) </w:t>
      </w:r>
      <w:r w:rsidR="00602364" w:rsidRPr="008F5A5C">
        <w:rPr>
          <w:rFonts w:ascii="Arial" w:hAnsi="Arial" w:cs="Arial"/>
          <w:color w:val="000000" w:themeColor="text1"/>
        </w:rPr>
        <w:t xml:space="preserve">treba posmatrati kao sastavni dio Strategije razvoja FBiH za </w:t>
      </w:r>
      <w:r w:rsidR="00E82DDF" w:rsidRPr="008F5A5C">
        <w:rPr>
          <w:rFonts w:ascii="Arial" w:hAnsi="Arial" w:cs="Arial"/>
          <w:color w:val="000000" w:themeColor="text1"/>
        </w:rPr>
        <w:t>2021-2027.</w:t>
      </w:r>
      <w:r w:rsidR="00097256" w:rsidRPr="008F5A5C">
        <w:rPr>
          <w:rFonts w:ascii="Arial" w:hAnsi="Arial" w:cs="Arial"/>
          <w:color w:val="000000" w:themeColor="text1"/>
        </w:rPr>
        <w:t xml:space="preserve"> </w:t>
      </w:r>
      <w:r w:rsidR="006E2281" w:rsidRPr="008F5A5C">
        <w:rPr>
          <w:rFonts w:ascii="Arial" w:hAnsi="Arial" w:cs="Arial"/>
          <w:color w:val="000000" w:themeColor="text1"/>
        </w:rPr>
        <w:t xml:space="preserve">godinu. </w:t>
      </w:r>
      <w:r w:rsidR="00602364" w:rsidRPr="008F5A5C">
        <w:rPr>
          <w:rFonts w:ascii="Arial" w:hAnsi="Arial" w:cs="Arial"/>
          <w:color w:val="000000" w:themeColor="text1"/>
        </w:rPr>
        <w:t xml:space="preserve">S tim u vezi, glavni rezultat </w:t>
      </w:r>
      <w:r w:rsidR="006E2281" w:rsidRPr="008F5A5C">
        <w:rPr>
          <w:rFonts w:ascii="Arial" w:hAnsi="Arial" w:cs="Arial"/>
          <w:color w:val="000000" w:themeColor="text1"/>
        </w:rPr>
        <w:t xml:space="preserve">Akcionog plana </w:t>
      </w:r>
      <w:r w:rsidR="00602364" w:rsidRPr="008F5A5C">
        <w:rPr>
          <w:rFonts w:ascii="Arial" w:hAnsi="Arial" w:cs="Arial"/>
          <w:color w:val="000000" w:themeColor="text1"/>
        </w:rPr>
        <w:t xml:space="preserve">bi trebao biti u skladu sa relevantnim strateškim ciljevima iz ove </w:t>
      </w:r>
      <w:r w:rsidR="006E2281" w:rsidRPr="008F5A5C">
        <w:rPr>
          <w:rFonts w:ascii="Arial" w:hAnsi="Arial" w:cs="Arial"/>
          <w:color w:val="000000" w:themeColor="text1"/>
        </w:rPr>
        <w:t>S</w:t>
      </w:r>
      <w:r w:rsidR="00602364" w:rsidRPr="008F5A5C">
        <w:rPr>
          <w:rFonts w:ascii="Arial" w:hAnsi="Arial" w:cs="Arial"/>
          <w:color w:val="000000" w:themeColor="text1"/>
        </w:rPr>
        <w:t xml:space="preserve">trategije.  </w:t>
      </w:r>
      <w:r w:rsidR="00602364" w:rsidRPr="008F5A5C">
        <w:rPr>
          <w:rFonts w:ascii="Arial" w:hAnsi="Arial" w:cs="Arial"/>
          <w:color w:val="000000"/>
        </w:rPr>
        <w:t xml:space="preserve">Akcioni plan je </w:t>
      </w:r>
      <w:r w:rsidR="006E2281" w:rsidRPr="008F5A5C">
        <w:rPr>
          <w:rFonts w:ascii="Arial" w:hAnsi="Arial" w:cs="Arial"/>
          <w:color w:val="000000"/>
        </w:rPr>
        <w:t>izrađen</w:t>
      </w:r>
      <w:r w:rsidR="00602364" w:rsidRPr="008F5A5C">
        <w:rPr>
          <w:rFonts w:ascii="Arial" w:hAnsi="Arial" w:cs="Arial"/>
          <w:color w:val="000000"/>
        </w:rPr>
        <w:t xml:space="preserve"> na participativan način </w:t>
      </w:r>
      <w:r w:rsidR="006E2281" w:rsidRPr="008F5A5C">
        <w:rPr>
          <w:rFonts w:ascii="Arial" w:hAnsi="Arial" w:cs="Arial"/>
          <w:color w:val="000000"/>
        </w:rPr>
        <w:t>uz učešće</w:t>
      </w:r>
      <w:r w:rsidR="00602364" w:rsidRPr="008F5A5C">
        <w:rPr>
          <w:rFonts w:ascii="Arial" w:hAnsi="Arial" w:cs="Arial"/>
          <w:color w:val="000000"/>
        </w:rPr>
        <w:t xml:space="preserve"> </w:t>
      </w:r>
      <w:r w:rsidR="006E2281" w:rsidRPr="008F5A5C">
        <w:rPr>
          <w:rFonts w:ascii="Arial" w:hAnsi="Arial" w:cs="Arial"/>
          <w:color w:val="000000"/>
        </w:rPr>
        <w:t>najvažnijih</w:t>
      </w:r>
      <w:r w:rsidR="00602364" w:rsidRPr="008F5A5C">
        <w:rPr>
          <w:rFonts w:ascii="Arial" w:hAnsi="Arial" w:cs="Arial"/>
          <w:color w:val="000000"/>
        </w:rPr>
        <w:t xml:space="preserve"> relevantni</w:t>
      </w:r>
      <w:r w:rsidR="006E2281" w:rsidRPr="008F5A5C">
        <w:rPr>
          <w:rFonts w:ascii="Arial" w:hAnsi="Arial" w:cs="Arial"/>
          <w:color w:val="000000"/>
        </w:rPr>
        <w:t>h</w:t>
      </w:r>
      <w:r w:rsidR="00602364" w:rsidRPr="008F5A5C">
        <w:rPr>
          <w:rFonts w:ascii="Arial" w:hAnsi="Arial" w:cs="Arial"/>
          <w:color w:val="000000"/>
        </w:rPr>
        <w:t xml:space="preserve"> zainteresovani</w:t>
      </w:r>
      <w:r w:rsidR="006E2281" w:rsidRPr="008F5A5C">
        <w:rPr>
          <w:rFonts w:ascii="Arial" w:hAnsi="Arial" w:cs="Arial"/>
          <w:color w:val="000000"/>
        </w:rPr>
        <w:t>h</w:t>
      </w:r>
      <w:r w:rsidR="00602364" w:rsidRPr="008F5A5C">
        <w:rPr>
          <w:rFonts w:ascii="Arial" w:hAnsi="Arial" w:cs="Arial"/>
          <w:color w:val="000000"/>
        </w:rPr>
        <w:t xml:space="preserve"> strana </w:t>
      </w:r>
      <w:r w:rsidR="006E2281" w:rsidRPr="008F5A5C">
        <w:rPr>
          <w:rFonts w:ascii="Arial" w:hAnsi="Arial" w:cs="Arial"/>
          <w:color w:val="000000"/>
        </w:rPr>
        <w:t>iz</w:t>
      </w:r>
      <w:r w:rsidR="00602364" w:rsidRPr="008F5A5C">
        <w:rPr>
          <w:rFonts w:ascii="Arial" w:hAnsi="Arial" w:cs="Arial"/>
          <w:color w:val="000000"/>
        </w:rPr>
        <w:t xml:space="preserve"> </w:t>
      </w:r>
      <w:r w:rsidR="00C365ED" w:rsidRPr="008F5A5C">
        <w:rPr>
          <w:rFonts w:ascii="Arial" w:hAnsi="Arial" w:cs="Arial"/>
          <w:color w:val="000000" w:themeColor="text1"/>
        </w:rPr>
        <w:t>FBiH</w:t>
      </w:r>
      <w:r w:rsidR="006E2281" w:rsidRPr="008F5A5C">
        <w:rPr>
          <w:rFonts w:ascii="Arial" w:hAnsi="Arial" w:cs="Arial"/>
          <w:color w:val="000000" w:themeColor="text1"/>
        </w:rPr>
        <w:t>, a d</w:t>
      </w:r>
      <w:r w:rsidR="00602364" w:rsidRPr="008F5A5C">
        <w:rPr>
          <w:rFonts w:ascii="Arial" w:hAnsi="Arial" w:cs="Arial"/>
          <w:color w:val="000000" w:themeColor="text1"/>
        </w:rPr>
        <w:t xml:space="preserve">efiniše četiri specifična područja intervencije na osnovu analize trenutnih snaga i izazova </w:t>
      </w:r>
      <w:r w:rsidR="00602364" w:rsidRPr="008F5A5C">
        <w:rPr>
          <w:rFonts w:ascii="Arial" w:hAnsi="Arial" w:cs="Arial"/>
        </w:rPr>
        <w:t>inovacionog</w:t>
      </w:r>
      <w:r w:rsidR="00602364" w:rsidRPr="008F5A5C">
        <w:rPr>
          <w:rFonts w:ascii="Arial" w:hAnsi="Arial" w:cs="Arial"/>
          <w:color w:val="000000" w:themeColor="text1"/>
        </w:rPr>
        <w:t xml:space="preserve"> sistema u </w:t>
      </w:r>
      <w:r w:rsidR="00C365ED" w:rsidRPr="008F5A5C">
        <w:rPr>
          <w:rFonts w:ascii="Arial" w:hAnsi="Arial" w:cs="Arial"/>
          <w:color w:val="000000" w:themeColor="text1"/>
        </w:rPr>
        <w:t>FBiH</w:t>
      </w:r>
      <w:r w:rsidR="00055689" w:rsidRPr="008F5A5C">
        <w:rPr>
          <w:rFonts w:ascii="Arial" w:hAnsi="Arial" w:cs="Arial"/>
          <w:color w:val="000000" w:themeColor="text1"/>
        </w:rPr>
        <w:t xml:space="preserve">. </w:t>
      </w:r>
      <w:r w:rsidR="00602364" w:rsidRPr="008F5A5C">
        <w:rPr>
          <w:rFonts w:ascii="Arial" w:hAnsi="Arial" w:cs="Arial"/>
          <w:color w:val="000000" w:themeColor="text1"/>
        </w:rPr>
        <w:t xml:space="preserve">Glavni nalazi i područja intervencije sažeti su u </w:t>
      </w:r>
      <w:r w:rsidR="006E2281" w:rsidRPr="008F5A5C">
        <w:rPr>
          <w:rFonts w:ascii="Arial" w:hAnsi="Arial" w:cs="Arial"/>
          <w:color w:val="000000" w:themeColor="text1"/>
        </w:rPr>
        <w:t>narednim</w:t>
      </w:r>
      <w:r w:rsidR="00602364" w:rsidRPr="008F5A5C">
        <w:rPr>
          <w:rFonts w:ascii="Arial" w:hAnsi="Arial" w:cs="Arial"/>
          <w:color w:val="000000" w:themeColor="text1"/>
        </w:rPr>
        <w:t xml:space="preserve"> </w:t>
      </w:r>
      <w:r w:rsidR="006E2281" w:rsidRPr="008F5A5C">
        <w:rPr>
          <w:rFonts w:ascii="Arial" w:hAnsi="Arial" w:cs="Arial"/>
          <w:color w:val="000000" w:themeColor="text1"/>
        </w:rPr>
        <w:t>stavkama</w:t>
      </w:r>
      <w:r w:rsidR="00602364" w:rsidRPr="008F5A5C">
        <w:rPr>
          <w:rFonts w:ascii="Arial" w:hAnsi="Arial" w:cs="Arial"/>
          <w:color w:val="000000" w:themeColor="text1"/>
        </w:rPr>
        <w:t>.</w:t>
      </w:r>
      <w:r w:rsidR="00055689" w:rsidRPr="008F5A5C">
        <w:rPr>
          <w:rFonts w:ascii="Arial" w:hAnsi="Arial" w:cs="Arial"/>
          <w:color w:val="000000" w:themeColor="text1"/>
        </w:rPr>
        <w:t xml:space="preserve"> </w:t>
      </w:r>
    </w:p>
    <w:p w14:paraId="7416453F" w14:textId="435CE4DF" w:rsidR="00055689" w:rsidRPr="008F5A5C" w:rsidRDefault="00602364" w:rsidP="00FA11A9">
      <w:pPr>
        <w:snapToGrid w:val="0"/>
        <w:jc w:val="both"/>
        <w:rPr>
          <w:rFonts w:ascii="Arial" w:hAnsi="Arial" w:cs="Arial"/>
        </w:rPr>
      </w:pPr>
      <w:r w:rsidRPr="008F5A5C">
        <w:rPr>
          <w:rFonts w:ascii="Arial" w:hAnsi="Arial" w:cs="Arial"/>
        </w:rPr>
        <w:t>Inovacioni sistem FBiH je definisan određenim izazovima:</w:t>
      </w:r>
      <w:r w:rsidR="00055689" w:rsidRPr="008F5A5C">
        <w:rPr>
          <w:rFonts w:ascii="Arial" w:hAnsi="Arial" w:cs="Arial"/>
        </w:rPr>
        <w:t xml:space="preserve"> </w:t>
      </w:r>
    </w:p>
    <w:p w14:paraId="506AE013" w14:textId="77777777" w:rsidR="006E2281" w:rsidRPr="008F5A5C" w:rsidRDefault="00217056" w:rsidP="006E2281">
      <w:pPr>
        <w:pStyle w:val="ListParagraph"/>
        <w:numPr>
          <w:ilvl w:val="0"/>
          <w:numId w:val="31"/>
        </w:numPr>
        <w:snapToGrid w:val="0"/>
        <w:ind w:left="357" w:hanging="357"/>
        <w:contextualSpacing w:val="0"/>
        <w:jc w:val="both"/>
        <w:rPr>
          <w:rFonts w:ascii="Arial" w:hAnsi="Arial" w:cs="Arial"/>
        </w:rPr>
      </w:pPr>
      <w:r w:rsidRPr="008F5A5C">
        <w:rPr>
          <w:rFonts w:ascii="Arial" w:hAnsi="Arial" w:cs="Arial"/>
        </w:rPr>
        <w:t xml:space="preserve">Generalno nedostaju podaci i informacije o inovacijama u </w:t>
      </w:r>
      <w:r w:rsidR="00C365ED" w:rsidRPr="008F5A5C">
        <w:rPr>
          <w:rFonts w:ascii="Arial" w:hAnsi="Arial" w:cs="Arial"/>
          <w:color w:val="000000" w:themeColor="text1"/>
        </w:rPr>
        <w:t>FBiH</w:t>
      </w:r>
      <w:r w:rsidRPr="008F5A5C">
        <w:rPr>
          <w:rFonts w:ascii="Arial" w:hAnsi="Arial" w:cs="Arial"/>
        </w:rPr>
        <w:t>, i prisutan je mali broj aktivnih organizacija za podršku koje rade na unapređenju inovacija</w:t>
      </w:r>
      <w:r w:rsidR="00055689" w:rsidRPr="008F5A5C">
        <w:rPr>
          <w:rFonts w:ascii="Arial" w:hAnsi="Arial" w:cs="Arial"/>
        </w:rPr>
        <w:t xml:space="preserve"> </w:t>
      </w:r>
    </w:p>
    <w:p w14:paraId="716D1F5B" w14:textId="77777777" w:rsidR="006E2281" w:rsidRPr="008F5A5C" w:rsidRDefault="006E2281" w:rsidP="006E2281">
      <w:pPr>
        <w:pStyle w:val="ListParagraph"/>
        <w:numPr>
          <w:ilvl w:val="0"/>
          <w:numId w:val="31"/>
        </w:numPr>
        <w:snapToGrid w:val="0"/>
        <w:ind w:left="357" w:hanging="357"/>
        <w:contextualSpacing w:val="0"/>
        <w:jc w:val="both"/>
        <w:rPr>
          <w:rFonts w:ascii="Arial" w:hAnsi="Arial" w:cs="Arial"/>
        </w:rPr>
      </w:pPr>
      <w:r w:rsidRPr="008F5A5C">
        <w:rPr>
          <w:rFonts w:ascii="Arial" w:hAnsi="Arial" w:cs="Arial"/>
        </w:rPr>
        <w:t>Nedostatak ciljanih programa podrške inovacijama od strane različitih institucija u FBiH</w:t>
      </w:r>
    </w:p>
    <w:p w14:paraId="3C4854F7" w14:textId="77777777" w:rsidR="00BF60DD" w:rsidRPr="008F5A5C" w:rsidRDefault="007E6CF4" w:rsidP="00BF60DD">
      <w:pPr>
        <w:pStyle w:val="ListParagraph"/>
        <w:numPr>
          <w:ilvl w:val="0"/>
          <w:numId w:val="31"/>
        </w:numPr>
        <w:snapToGrid w:val="0"/>
        <w:ind w:left="357" w:hanging="357"/>
        <w:contextualSpacing w:val="0"/>
        <w:jc w:val="both"/>
        <w:rPr>
          <w:rFonts w:ascii="Arial" w:hAnsi="Arial" w:cs="Arial"/>
        </w:rPr>
      </w:pPr>
      <w:r w:rsidRPr="008F5A5C">
        <w:rPr>
          <w:rFonts w:ascii="Arial" w:hAnsi="Arial" w:cs="Arial"/>
        </w:rPr>
        <w:t xml:space="preserve">Nedostatak </w:t>
      </w:r>
      <w:r w:rsidR="006E2281" w:rsidRPr="008F5A5C">
        <w:rPr>
          <w:rFonts w:ascii="Arial" w:hAnsi="Arial" w:cs="Arial"/>
        </w:rPr>
        <w:t>kapaciteta za podršku</w:t>
      </w:r>
      <w:r w:rsidRPr="008F5A5C">
        <w:rPr>
          <w:rFonts w:ascii="Arial" w:hAnsi="Arial" w:cs="Arial"/>
        </w:rPr>
        <w:t xml:space="preserve"> inovacij</w:t>
      </w:r>
      <w:r w:rsidR="006E2281" w:rsidRPr="008F5A5C">
        <w:rPr>
          <w:rFonts w:ascii="Arial" w:hAnsi="Arial" w:cs="Arial"/>
        </w:rPr>
        <w:t>ama</w:t>
      </w:r>
      <w:r w:rsidRPr="008F5A5C">
        <w:rPr>
          <w:rFonts w:ascii="Arial" w:hAnsi="Arial" w:cs="Arial"/>
        </w:rPr>
        <w:t xml:space="preserve"> u istraživački</w:t>
      </w:r>
      <w:r w:rsidR="00A66738" w:rsidRPr="008F5A5C">
        <w:rPr>
          <w:rFonts w:ascii="Arial" w:hAnsi="Arial" w:cs="Arial"/>
        </w:rPr>
        <w:t>m</w:t>
      </w:r>
      <w:r w:rsidRPr="008F5A5C">
        <w:rPr>
          <w:rFonts w:ascii="Arial" w:hAnsi="Arial" w:cs="Arial"/>
        </w:rPr>
        <w:t xml:space="preserve"> i drugi</w:t>
      </w:r>
      <w:r w:rsidR="00A66738" w:rsidRPr="008F5A5C">
        <w:rPr>
          <w:rFonts w:ascii="Arial" w:hAnsi="Arial" w:cs="Arial"/>
        </w:rPr>
        <w:t>m</w:t>
      </w:r>
      <w:r w:rsidRPr="008F5A5C">
        <w:rPr>
          <w:rFonts w:ascii="Arial" w:hAnsi="Arial" w:cs="Arial"/>
        </w:rPr>
        <w:t xml:space="preserve"> organizacija za podršku odgovornih za unapređenje MSP</w:t>
      </w:r>
    </w:p>
    <w:p w14:paraId="56DDAFAB" w14:textId="4B74AFDA" w:rsidR="007E6CF4" w:rsidRPr="008F5A5C" w:rsidRDefault="00BF60DD" w:rsidP="00BF60DD">
      <w:pPr>
        <w:pStyle w:val="ListParagraph"/>
        <w:numPr>
          <w:ilvl w:val="0"/>
          <w:numId w:val="31"/>
        </w:numPr>
        <w:snapToGrid w:val="0"/>
        <w:ind w:left="357" w:hanging="357"/>
        <w:contextualSpacing w:val="0"/>
        <w:jc w:val="both"/>
        <w:rPr>
          <w:rFonts w:ascii="Arial" w:hAnsi="Arial" w:cs="Arial"/>
        </w:rPr>
      </w:pPr>
      <w:r w:rsidRPr="008F5A5C">
        <w:rPr>
          <w:rFonts w:ascii="Arial" w:hAnsi="Arial" w:cs="Arial"/>
        </w:rPr>
        <w:lastRenderedPageBreak/>
        <w:t>Relativno mali broj</w:t>
      </w:r>
      <w:r w:rsidR="007E6CF4" w:rsidRPr="008F5A5C">
        <w:rPr>
          <w:rFonts w:ascii="Arial" w:hAnsi="Arial" w:cs="Arial"/>
        </w:rPr>
        <w:t xml:space="preserve"> izvozno orijentisanih </w:t>
      </w:r>
      <w:r w:rsidR="00EA51D5" w:rsidRPr="008F5A5C">
        <w:rPr>
          <w:rFonts w:ascii="Arial" w:hAnsi="Arial" w:cs="Arial"/>
        </w:rPr>
        <w:t>preduze</w:t>
      </w:r>
      <w:r w:rsidRPr="008F5A5C">
        <w:rPr>
          <w:rFonts w:ascii="Arial" w:hAnsi="Arial" w:cs="Arial"/>
        </w:rPr>
        <w:t>ća,</w:t>
      </w:r>
      <w:r w:rsidR="007E6CF4" w:rsidRPr="008F5A5C">
        <w:rPr>
          <w:rFonts w:ascii="Arial" w:hAnsi="Arial" w:cs="Arial"/>
        </w:rPr>
        <w:t xml:space="preserve"> uključenih u globaln</w:t>
      </w:r>
      <w:r w:rsidRPr="008F5A5C">
        <w:rPr>
          <w:rFonts w:ascii="Arial" w:hAnsi="Arial" w:cs="Arial"/>
        </w:rPr>
        <w:t>e</w:t>
      </w:r>
      <w:r w:rsidR="007E6CF4" w:rsidRPr="008F5A5C">
        <w:rPr>
          <w:rFonts w:ascii="Arial" w:hAnsi="Arial" w:cs="Arial"/>
        </w:rPr>
        <w:t xml:space="preserve"> lanc</w:t>
      </w:r>
      <w:r w:rsidRPr="008F5A5C">
        <w:rPr>
          <w:rFonts w:ascii="Arial" w:hAnsi="Arial" w:cs="Arial"/>
        </w:rPr>
        <w:t>e</w:t>
      </w:r>
      <w:r w:rsidR="007E6CF4" w:rsidRPr="008F5A5C">
        <w:rPr>
          <w:rFonts w:ascii="Arial" w:hAnsi="Arial" w:cs="Arial"/>
        </w:rPr>
        <w:t xml:space="preserve"> vrijednosti</w:t>
      </w:r>
      <w:r w:rsidRPr="008F5A5C">
        <w:rPr>
          <w:rFonts w:ascii="Arial" w:hAnsi="Arial" w:cs="Arial"/>
        </w:rPr>
        <w:t>,</w:t>
      </w:r>
      <w:r w:rsidR="007E6CF4" w:rsidRPr="008F5A5C">
        <w:rPr>
          <w:rFonts w:ascii="Arial" w:hAnsi="Arial" w:cs="Arial"/>
        </w:rPr>
        <w:t xml:space="preserve"> </w:t>
      </w:r>
      <w:r w:rsidRPr="008F5A5C">
        <w:rPr>
          <w:rFonts w:ascii="Arial" w:hAnsi="Arial" w:cs="Arial"/>
        </w:rPr>
        <w:t xml:space="preserve">pokušavaju </w:t>
      </w:r>
      <w:r w:rsidR="007F688E" w:rsidRPr="008F5A5C">
        <w:rPr>
          <w:rFonts w:ascii="Arial" w:hAnsi="Arial" w:cs="Arial"/>
        </w:rPr>
        <w:t>da</w:t>
      </w:r>
      <w:r w:rsidR="007E6CF4" w:rsidRPr="008F5A5C">
        <w:rPr>
          <w:rFonts w:ascii="Arial" w:hAnsi="Arial" w:cs="Arial"/>
        </w:rPr>
        <w:t xml:space="preserve"> </w:t>
      </w:r>
      <w:r w:rsidRPr="008F5A5C">
        <w:rPr>
          <w:rFonts w:ascii="Arial" w:hAnsi="Arial" w:cs="Arial"/>
        </w:rPr>
        <w:t>odgovore</w:t>
      </w:r>
      <w:r w:rsidR="007E6CF4" w:rsidRPr="008F5A5C">
        <w:rPr>
          <w:rFonts w:ascii="Arial" w:hAnsi="Arial" w:cs="Arial"/>
        </w:rPr>
        <w:t xml:space="preserve"> </w:t>
      </w:r>
      <w:r w:rsidRPr="008F5A5C">
        <w:rPr>
          <w:rFonts w:ascii="Arial" w:hAnsi="Arial" w:cs="Arial"/>
        </w:rPr>
        <w:t>zahtjevima</w:t>
      </w:r>
      <w:r w:rsidR="007E6CF4" w:rsidRPr="008F5A5C">
        <w:rPr>
          <w:rFonts w:ascii="Arial" w:hAnsi="Arial" w:cs="Arial"/>
        </w:rPr>
        <w:t xml:space="preserve"> svojih kupaca</w:t>
      </w:r>
      <w:r w:rsidRPr="008F5A5C">
        <w:rPr>
          <w:rFonts w:ascii="Arial" w:hAnsi="Arial" w:cs="Arial"/>
        </w:rPr>
        <w:t>, uz mali broj</w:t>
      </w:r>
      <w:r w:rsidR="007E6CF4" w:rsidRPr="008F5A5C">
        <w:rPr>
          <w:rFonts w:ascii="Arial" w:hAnsi="Arial" w:cs="Arial"/>
        </w:rPr>
        <w:t xml:space="preserve"> inovacija novih proizvoda i procesa</w:t>
      </w:r>
      <w:r w:rsidR="007F688E" w:rsidRPr="008F5A5C">
        <w:rPr>
          <w:rFonts w:ascii="Arial" w:hAnsi="Arial" w:cs="Arial"/>
        </w:rPr>
        <w:t>,</w:t>
      </w:r>
      <w:r w:rsidR="007E6CF4" w:rsidRPr="008F5A5C">
        <w:rPr>
          <w:rFonts w:ascii="Arial" w:hAnsi="Arial" w:cs="Arial"/>
        </w:rPr>
        <w:t xml:space="preserve"> </w:t>
      </w:r>
      <w:r w:rsidRPr="008F5A5C">
        <w:rPr>
          <w:rFonts w:ascii="Arial" w:hAnsi="Arial" w:cs="Arial"/>
        </w:rPr>
        <w:t>odnosno</w:t>
      </w:r>
      <w:r w:rsidR="007E6CF4" w:rsidRPr="008F5A5C">
        <w:rPr>
          <w:rFonts w:ascii="Arial" w:hAnsi="Arial" w:cs="Arial"/>
        </w:rPr>
        <w:t xml:space="preserve"> aktivnosti</w:t>
      </w:r>
      <w:r w:rsidRPr="008F5A5C">
        <w:rPr>
          <w:rFonts w:ascii="Arial" w:hAnsi="Arial" w:cs="Arial"/>
        </w:rPr>
        <w:t xml:space="preserve">ma proizašlim iz </w:t>
      </w:r>
      <w:r w:rsidR="007E6CF4" w:rsidRPr="008F5A5C">
        <w:rPr>
          <w:rFonts w:ascii="Arial" w:hAnsi="Arial" w:cs="Arial"/>
        </w:rPr>
        <w:t>novih poslovnih modela</w:t>
      </w:r>
    </w:p>
    <w:p w14:paraId="11A91581" w14:textId="698D1072" w:rsidR="007E6CF4" w:rsidRPr="008F5A5C" w:rsidRDefault="007E6CF4" w:rsidP="0019782F">
      <w:pPr>
        <w:pStyle w:val="ListParagraph"/>
        <w:numPr>
          <w:ilvl w:val="0"/>
          <w:numId w:val="31"/>
        </w:numPr>
        <w:spacing w:after="160" w:line="259" w:lineRule="auto"/>
        <w:ind w:left="426" w:hanging="426"/>
        <w:jc w:val="both"/>
        <w:rPr>
          <w:rFonts w:ascii="Arial" w:hAnsi="Arial" w:cs="Arial"/>
        </w:rPr>
      </w:pPr>
      <w:r w:rsidRPr="008F5A5C">
        <w:rPr>
          <w:rFonts w:ascii="Arial" w:hAnsi="Arial" w:cs="Arial"/>
        </w:rPr>
        <w:t xml:space="preserve">Nedostatak saradnje i iskustva u zajedničkim projektima znanja između </w:t>
      </w:r>
      <w:r w:rsidR="00EA51D5" w:rsidRPr="008F5A5C">
        <w:rPr>
          <w:rFonts w:ascii="Arial" w:hAnsi="Arial" w:cs="Arial"/>
        </w:rPr>
        <w:t>preduze</w:t>
      </w:r>
      <w:r w:rsidRPr="008F5A5C">
        <w:rPr>
          <w:rFonts w:ascii="Arial" w:hAnsi="Arial" w:cs="Arial"/>
        </w:rPr>
        <w:t xml:space="preserve">ća, istraživačkih organizacija i </w:t>
      </w:r>
      <w:r w:rsidR="00BF60DD" w:rsidRPr="008F5A5C">
        <w:rPr>
          <w:rFonts w:ascii="Arial" w:hAnsi="Arial" w:cs="Arial"/>
        </w:rPr>
        <w:t>poduzetničkih potpornih institucija</w:t>
      </w:r>
    </w:p>
    <w:p w14:paraId="1EAABC4C" w14:textId="5356F188" w:rsidR="007E6CF4" w:rsidRPr="008F5A5C" w:rsidRDefault="007E6CF4" w:rsidP="0019782F">
      <w:pPr>
        <w:pStyle w:val="ListParagraph"/>
        <w:numPr>
          <w:ilvl w:val="0"/>
          <w:numId w:val="31"/>
        </w:numPr>
        <w:spacing w:after="160" w:line="259" w:lineRule="auto"/>
        <w:ind w:left="426" w:hanging="426"/>
        <w:jc w:val="both"/>
        <w:rPr>
          <w:rFonts w:ascii="Arial" w:hAnsi="Arial" w:cs="Arial"/>
        </w:rPr>
      </w:pPr>
      <w:r w:rsidRPr="008F5A5C">
        <w:rPr>
          <w:rFonts w:ascii="Arial" w:hAnsi="Arial" w:cs="Arial"/>
        </w:rPr>
        <w:t>Nedostatak sistemskog i koordini</w:t>
      </w:r>
      <w:r w:rsidR="00BF60DD" w:rsidRPr="008F5A5C">
        <w:rPr>
          <w:rFonts w:ascii="Arial" w:hAnsi="Arial" w:cs="Arial"/>
        </w:rPr>
        <w:t>r</w:t>
      </w:r>
      <w:r w:rsidRPr="008F5A5C">
        <w:rPr>
          <w:rFonts w:ascii="Arial" w:hAnsi="Arial" w:cs="Arial"/>
        </w:rPr>
        <w:t xml:space="preserve">anog pristupa u </w:t>
      </w:r>
      <w:r w:rsidR="00BF60DD" w:rsidRPr="008F5A5C">
        <w:rPr>
          <w:rFonts w:ascii="Arial" w:hAnsi="Arial" w:cs="Arial"/>
        </w:rPr>
        <w:t xml:space="preserve">korištenju </w:t>
      </w:r>
      <w:r w:rsidRPr="008F5A5C">
        <w:rPr>
          <w:rFonts w:ascii="Arial" w:hAnsi="Arial" w:cs="Arial"/>
        </w:rPr>
        <w:t>sredstava EU</w:t>
      </w:r>
    </w:p>
    <w:p w14:paraId="17067F90" w14:textId="77777777" w:rsidR="007E6CF4" w:rsidRPr="008F5A5C" w:rsidRDefault="007E6CF4" w:rsidP="0019782F">
      <w:pPr>
        <w:pStyle w:val="ListParagraph"/>
        <w:numPr>
          <w:ilvl w:val="0"/>
          <w:numId w:val="31"/>
        </w:numPr>
        <w:spacing w:after="160" w:line="259" w:lineRule="auto"/>
        <w:ind w:left="426" w:hanging="426"/>
        <w:jc w:val="both"/>
        <w:rPr>
          <w:rFonts w:ascii="Arial" w:hAnsi="Arial" w:cs="Arial"/>
        </w:rPr>
      </w:pPr>
      <w:r w:rsidRPr="008F5A5C">
        <w:rPr>
          <w:rFonts w:ascii="Arial" w:hAnsi="Arial" w:cs="Arial"/>
        </w:rPr>
        <w:t>Nedostatak određene inovacione infrastrukture i platformi za umrežavanje</w:t>
      </w:r>
    </w:p>
    <w:p w14:paraId="57A7FE29" w14:textId="6F586385" w:rsidR="00055689" w:rsidRPr="008F5A5C" w:rsidRDefault="007E6CF4" w:rsidP="007E6CF4">
      <w:pPr>
        <w:jc w:val="both"/>
        <w:rPr>
          <w:rFonts w:ascii="Arial" w:hAnsi="Arial" w:cs="Arial"/>
          <w:color w:val="000000" w:themeColor="text1"/>
        </w:rPr>
      </w:pPr>
      <w:r w:rsidRPr="008F5A5C">
        <w:rPr>
          <w:rFonts w:ascii="Arial" w:hAnsi="Arial" w:cs="Arial"/>
        </w:rPr>
        <w:t>Na osnovu nalaza i razmišljanja zainteresovanih strana; definisana su 4 područja intervencije za konkretnu implementacijsku orijentaciju.</w:t>
      </w:r>
      <w:r w:rsidR="00055689" w:rsidRPr="008F5A5C">
        <w:rPr>
          <w:rFonts w:ascii="Arial" w:hAnsi="Arial" w:cs="Arial"/>
          <w:color w:val="000000" w:themeColor="text1"/>
        </w:rPr>
        <w:t xml:space="preserve"> </w:t>
      </w:r>
    </w:p>
    <w:p w14:paraId="5B9B0357" w14:textId="52A5BAD8" w:rsidR="007E6CF4" w:rsidRPr="008F5A5C" w:rsidRDefault="007E6CF4" w:rsidP="007E6CF4">
      <w:pPr>
        <w:pStyle w:val="ListParagraph"/>
        <w:numPr>
          <w:ilvl w:val="0"/>
          <w:numId w:val="31"/>
        </w:numPr>
        <w:spacing w:after="160" w:line="259" w:lineRule="auto"/>
        <w:jc w:val="both"/>
        <w:rPr>
          <w:rFonts w:ascii="Arial" w:hAnsi="Arial" w:cs="Arial"/>
        </w:rPr>
      </w:pPr>
      <w:r w:rsidRPr="008F5A5C">
        <w:rPr>
          <w:rFonts w:ascii="Arial" w:hAnsi="Arial" w:cs="Arial"/>
        </w:rPr>
        <w:t xml:space="preserve">Dizajniranje i testiranje vaučer šeme za </w:t>
      </w:r>
      <w:r w:rsidR="0019782F" w:rsidRPr="008F5A5C">
        <w:rPr>
          <w:rFonts w:ascii="Arial" w:hAnsi="Arial" w:cs="Arial"/>
        </w:rPr>
        <w:t xml:space="preserve"> inovacije i ozelenjavanje MSP</w:t>
      </w:r>
    </w:p>
    <w:p w14:paraId="64DC0B3A" w14:textId="1592D89A" w:rsidR="007E6CF4" w:rsidRPr="008F5A5C" w:rsidRDefault="002A053F" w:rsidP="007E6CF4">
      <w:pPr>
        <w:pStyle w:val="ListParagraph"/>
        <w:numPr>
          <w:ilvl w:val="0"/>
          <w:numId w:val="31"/>
        </w:numPr>
        <w:spacing w:after="160" w:line="259" w:lineRule="auto"/>
        <w:jc w:val="both"/>
        <w:rPr>
          <w:rFonts w:ascii="Arial" w:hAnsi="Arial" w:cs="Arial"/>
        </w:rPr>
      </w:pPr>
      <w:r w:rsidRPr="008F5A5C">
        <w:rPr>
          <w:rFonts w:ascii="Arial" w:hAnsi="Arial" w:cs="Arial"/>
          <w:bCs/>
          <w:color w:val="000000"/>
        </w:rPr>
        <w:t>Promoviranje</w:t>
      </w:r>
      <w:r w:rsidR="007E6CF4" w:rsidRPr="008F5A5C">
        <w:rPr>
          <w:rFonts w:ascii="Arial" w:hAnsi="Arial" w:cs="Arial"/>
          <w:bCs/>
          <w:color w:val="000000"/>
        </w:rPr>
        <w:t xml:space="preserve"> konkretnih mrežnih platformi d</w:t>
      </w:r>
      <w:r w:rsidR="007E6CF4" w:rsidRPr="008F5A5C">
        <w:rPr>
          <w:rFonts w:ascii="Arial" w:hAnsi="Arial" w:cs="Arial"/>
          <w:color w:val="000000"/>
        </w:rPr>
        <w:t xml:space="preserve">už </w:t>
      </w:r>
      <w:r w:rsidRPr="008F5A5C">
        <w:rPr>
          <w:rFonts w:ascii="Arial" w:hAnsi="Arial" w:cs="Arial"/>
          <w:lang w:val="en-GB"/>
        </w:rPr>
        <w:t xml:space="preserve">quintuple helix </w:t>
      </w:r>
      <w:r w:rsidR="007E6CF4" w:rsidRPr="008F5A5C">
        <w:rPr>
          <w:rFonts w:ascii="Arial" w:hAnsi="Arial" w:cs="Arial"/>
          <w:color w:val="000000"/>
        </w:rPr>
        <w:t xml:space="preserve">modela (uključujući privatni i javni sektor, </w:t>
      </w:r>
      <w:r w:rsidR="003C58DB" w:rsidRPr="008F5A5C">
        <w:rPr>
          <w:rFonts w:ascii="Arial" w:hAnsi="Arial" w:cs="Arial"/>
          <w:color w:val="000000"/>
        </w:rPr>
        <w:t xml:space="preserve">institucije znanja, </w:t>
      </w:r>
      <w:r w:rsidR="007E6CF4" w:rsidRPr="008F5A5C">
        <w:rPr>
          <w:rFonts w:ascii="Arial" w:hAnsi="Arial" w:cs="Arial"/>
          <w:color w:val="000000"/>
        </w:rPr>
        <w:t xml:space="preserve">kao i </w:t>
      </w:r>
      <w:r w:rsidR="003C58DB" w:rsidRPr="008F5A5C">
        <w:rPr>
          <w:rFonts w:ascii="Arial" w:hAnsi="Arial" w:cs="Arial"/>
          <w:color w:val="000000"/>
        </w:rPr>
        <w:t xml:space="preserve">organizacije </w:t>
      </w:r>
      <w:r w:rsidR="007E6CF4" w:rsidRPr="008F5A5C">
        <w:rPr>
          <w:rFonts w:ascii="Arial" w:hAnsi="Arial" w:cs="Arial"/>
          <w:color w:val="000000"/>
        </w:rPr>
        <w:t>civilno</w:t>
      </w:r>
      <w:r w:rsidR="003C58DB" w:rsidRPr="008F5A5C">
        <w:rPr>
          <w:rFonts w:ascii="Arial" w:hAnsi="Arial" w:cs="Arial"/>
          <w:color w:val="000000"/>
        </w:rPr>
        <w:t>g</w:t>
      </w:r>
      <w:r w:rsidR="007E6CF4" w:rsidRPr="008F5A5C">
        <w:rPr>
          <w:rFonts w:ascii="Arial" w:hAnsi="Arial" w:cs="Arial"/>
          <w:color w:val="000000"/>
        </w:rPr>
        <w:t xml:space="preserve"> društv</w:t>
      </w:r>
      <w:r w:rsidR="003C58DB" w:rsidRPr="008F5A5C">
        <w:rPr>
          <w:rFonts w:ascii="Arial" w:hAnsi="Arial" w:cs="Arial"/>
          <w:color w:val="000000"/>
        </w:rPr>
        <w:t>a</w:t>
      </w:r>
      <w:r w:rsidR="007E6CF4" w:rsidRPr="008F5A5C">
        <w:rPr>
          <w:rFonts w:ascii="Arial" w:hAnsi="Arial" w:cs="Arial"/>
          <w:color w:val="000000"/>
        </w:rPr>
        <w:t xml:space="preserve"> i organizacije za zaštitu životne sredine</w:t>
      </w:r>
      <w:r w:rsidR="003C58DB" w:rsidRPr="008F5A5C">
        <w:rPr>
          <w:rFonts w:ascii="Arial" w:hAnsi="Arial" w:cs="Arial"/>
          <w:color w:val="000000"/>
        </w:rPr>
        <w:t>,</w:t>
      </w:r>
      <w:r w:rsidR="007E6CF4" w:rsidRPr="008F5A5C">
        <w:rPr>
          <w:rFonts w:ascii="Arial" w:hAnsi="Arial" w:cs="Arial"/>
          <w:color w:val="000000"/>
        </w:rPr>
        <w:t xml:space="preserve"> kako bi se ojačao dijalog i </w:t>
      </w:r>
      <w:r w:rsidR="007E6CF4" w:rsidRPr="008F5A5C">
        <w:rPr>
          <w:rFonts w:ascii="Arial" w:hAnsi="Arial" w:cs="Arial"/>
          <w:color w:val="000000"/>
        </w:rPr>
        <w:lastRenderedPageBreak/>
        <w:t>zajednički promovisale konkretna saradnja i inovativne aktivnosti</w:t>
      </w:r>
    </w:p>
    <w:p w14:paraId="68A79C1D" w14:textId="30197E2D" w:rsidR="007E6CF4" w:rsidRPr="008F5A5C" w:rsidRDefault="007E6CF4" w:rsidP="007E6CF4">
      <w:pPr>
        <w:pStyle w:val="ListParagraph"/>
        <w:numPr>
          <w:ilvl w:val="0"/>
          <w:numId w:val="31"/>
        </w:numPr>
        <w:spacing w:after="160" w:line="259" w:lineRule="auto"/>
        <w:jc w:val="both"/>
        <w:rPr>
          <w:rFonts w:ascii="Arial" w:hAnsi="Arial" w:cs="Arial"/>
        </w:rPr>
      </w:pPr>
      <w:r w:rsidRPr="008F5A5C">
        <w:rPr>
          <w:rFonts w:ascii="Arial" w:hAnsi="Arial" w:cs="Arial"/>
        </w:rPr>
        <w:t xml:space="preserve">Jačanje inovacione infrastrukture koja je već planirana, prijeko potrebna i </w:t>
      </w:r>
      <w:r w:rsidR="003C58DB" w:rsidRPr="008F5A5C">
        <w:rPr>
          <w:rFonts w:ascii="Arial" w:hAnsi="Arial" w:cs="Arial"/>
        </w:rPr>
        <w:t>provodiva, kako bi se implementirala</w:t>
      </w:r>
      <w:r w:rsidRPr="008F5A5C">
        <w:rPr>
          <w:rFonts w:ascii="Arial" w:hAnsi="Arial" w:cs="Arial"/>
        </w:rPr>
        <w:t xml:space="preserve"> i </w:t>
      </w:r>
      <w:r w:rsidR="003C58DB" w:rsidRPr="008F5A5C">
        <w:rPr>
          <w:rFonts w:ascii="Arial" w:hAnsi="Arial" w:cs="Arial"/>
        </w:rPr>
        <w:t xml:space="preserve">bila </w:t>
      </w:r>
      <w:r w:rsidRPr="008F5A5C">
        <w:rPr>
          <w:rFonts w:ascii="Arial" w:hAnsi="Arial" w:cs="Arial"/>
        </w:rPr>
        <w:t>zasnovana na iskustvima koja se takođe mogu primijeniti i u drugim oblastima</w:t>
      </w:r>
    </w:p>
    <w:p w14:paraId="0AC4DCAD" w14:textId="795A806F" w:rsidR="00055689" w:rsidRPr="008F5A5C" w:rsidRDefault="007E6CF4" w:rsidP="007E6CF4">
      <w:pPr>
        <w:pStyle w:val="ListParagraph"/>
        <w:numPr>
          <w:ilvl w:val="0"/>
          <w:numId w:val="31"/>
        </w:numPr>
        <w:snapToGrid w:val="0"/>
        <w:contextualSpacing w:val="0"/>
        <w:jc w:val="both"/>
        <w:rPr>
          <w:rFonts w:ascii="Arial" w:hAnsi="Arial" w:cs="Arial"/>
        </w:rPr>
      </w:pPr>
      <w:r w:rsidRPr="008F5A5C">
        <w:rPr>
          <w:rFonts w:ascii="Arial" w:hAnsi="Arial" w:cs="Arial"/>
        </w:rPr>
        <w:t xml:space="preserve">Povećavanje uključenosti u programe EU i </w:t>
      </w:r>
      <w:r w:rsidR="003C58DB" w:rsidRPr="008F5A5C">
        <w:rPr>
          <w:rFonts w:ascii="Arial" w:hAnsi="Arial" w:cs="Arial"/>
        </w:rPr>
        <w:t>Z</w:t>
      </w:r>
      <w:r w:rsidRPr="008F5A5C">
        <w:rPr>
          <w:rFonts w:ascii="Arial" w:hAnsi="Arial" w:cs="Arial"/>
        </w:rPr>
        <w:t>apadnog Balkana radi boljeg korištenja EU mrež</w:t>
      </w:r>
      <w:r w:rsidR="003C58DB" w:rsidRPr="008F5A5C">
        <w:rPr>
          <w:rFonts w:ascii="Arial" w:hAnsi="Arial" w:cs="Arial"/>
        </w:rPr>
        <w:t>a</w:t>
      </w:r>
      <w:r w:rsidRPr="008F5A5C">
        <w:rPr>
          <w:rFonts w:ascii="Arial" w:hAnsi="Arial" w:cs="Arial"/>
        </w:rPr>
        <w:t xml:space="preserve"> za učenje, kao i raspoloživih sredstava. To takođe uključuje poboljšanje mogućnosti prijavljivanja za ove fondove, ali i bolje umrežavanje i razmjenu iskustava između zainteres</w:t>
      </w:r>
      <w:r w:rsidR="003C58DB" w:rsidRPr="008F5A5C">
        <w:rPr>
          <w:rFonts w:ascii="Arial" w:hAnsi="Arial" w:cs="Arial"/>
        </w:rPr>
        <w:t>ira</w:t>
      </w:r>
      <w:r w:rsidRPr="008F5A5C">
        <w:rPr>
          <w:rFonts w:ascii="Arial" w:hAnsi="Arial" w:cs="Arial"/>
        </w:rPr>
        <w:t xml:space="preserve">nih strana u </w:t>
      </w:r>
      <w:r w:rsidR="00BD2483" w:rsidRPr="008F5A5C">
        <w:rPr>
          <w:rFonts w:ascii="Arial" w:hAnsi="Arial" w:cs="Arial"/>
        </w:rPr>
        <w:t>FBiH</w:t>
      </w:r>
      <w:r w:rsidR="00055689" w:rsidRPr="008F5A5C">
        <w:rPr>
          <w:rFonts w:ascii="Arial" w:hAnsi="Arial" w:cs="Arial"/>
        </w:rPr>
        <w:t xml:space="preserve">. </w:t>
      </w:r>
    </w:p>
    <w:p w14:paraId="3D529BC2" w14:textId="0DB11E54" w:rsidR="00705F5D" w:rsidRPr="008F5A5C" w:rsidRDefault="007E6CF4" w:rsidP="00735B18">
      <w:pPr>
        <w:jc w:val="both"/>
        <w:rPr>
          <w:rFonts w:ascii="Arial" w:hAnsi="Arial" w:cs="Arial"/>
        </w:rPr>
      </w:pPr>
      <w:r w:rsidRPr="008F5A5C">
        <w:rPr>
          <w:rFonts w:ascii="Arial" w:hAnsi="Arial" w:cs="Arial"/>
        </w:rPr>
        <w:t xml:space="preserve">Sve u svemu, područja intervencije </w:t>
      </w:r>
      <w:r w:rsidR="003C58DB" w:rsidRPr="008F5A5C">
        <w:rPr>
          <w:rFonts w:ascii="Arial" w:hAnsi="Arial" w:cs="Arial"/>
        </w:rPr>
        <w:t xml:space="preserve">bi se </w:t>
      </w:r>
      <w:r w:rsidRPr="008F5A5C">
        <w:rPr>
          <w:rFonts w:ascii="Arial" w:hAnsi="Arial" w:cs="Arial"/>
        </w:rPr>
        <w:t xml:space="preserve">trebala </w:t>
      </w:r>
      <w:r w:rsidRPr="008F5A5C">
        <w:rPr>
          <w:rFonts w:ascii="Arial" w:hAnsi="Arial" w:cs="Arial"/>
          <w:b/>
        </w:rPr>
        <w:t>nadovezati na postojeće iskustvo</w:t>
      </w:r>
      <w:r w:rsidR="003C58DB" w:rsidRPr="008F5A5C">
        <w:rPr>
          <w:rFonts w:ascii="Arial" w:hAnsi="Arial" w:cs="Arial"/>
          <w:b/>
        </w:rPr>
        <w:t xml:space="preserve">. </w:t>
      </w:r>
      <w:r w:rsidR="003C58DB" w:rsidRPr="008F5A5C">
        <w:rPr>
          <w:rFonts w:ascii="Arial" w:hAnsi="Arial" w:cs="Arial"/>
          <w:bCs/>
        </w:rPr>
        <w:t>U skladu s tim</w:t>
      </w:r>
      <w:r w:rsidRPr="008F5A5C">
        <w:rPr>
          <w:rFonts w:ascii="Arial" w:hAnsi="Arial" w:cs="Arial"/>
          <w:bCs/>
        </w:rPr>
        <w:t>, Ak</w:t>
      </w:r>
      <w:r w:rsidRPr="008F5A5C">
        <w:rPr>
          <w:rFonts w:ascii="Arial" w:hAnsi="Arial" w:cs="Arial"/>
        </w:rPr>
        <w:t xml:space="preserve">cioni plan za inovacije se </w:t>
      </w:r>
      <w:r w:rsidR="003C58DB" w:rsidRPr="008F5A5C">
        <w:rPr>
          <w:rFonts w:ascii="Arial" w:hAnsi="Arial" w:cs="Arial"/>
        </w:rPr>
        <w:t xml:space="preserve">treba </w:t>
      </w:r>
      <w:r w:rsidRPr="008F5A5C">
        <w:rPr>
          <w:rFonts w:ascii="Arial" w:hAnsi="Arial" w:cs="Arial"/>
        </w:rPr>
        <w:t>tumačiti kao „Razvoj plana u toku“ koji zahtijeva dalju konkretizaciju i realizaciju</w:t>
      </w:r>
      <w:r w:rsidR="007F688E" w:rsidRPr="008F5A5C">
        <w:rPr>
          <w:rFonts w:ascii="Arial" w:hAnsi="Arial" w:cs="Arial"/>
        </w:rPr>
        <w:t>,</w:t>
      </w:r>
      <w:r w:rsidRPr="008F5A5C">
        <w:rPr>
          <w:rFonts w:ascii="Arial" w:hAnsi="Arial" w:cs="Arial"/>
        </w:rPr>
        <w:t xml:space="preserve"> </w:t>
      </w:r>
      <w:r w:rsidR="007F688E" w:rsidRPr="008F5A5C">
        <w:rPr>
          <w:rFonts w:ascii="Arial" w:hAnsi="Arial" w:cs="Arial"/>
        </w:rPr>
        <w:t>putem</w:t>
      </w:r>
      <w:r w:rsidRPr="008F5A5C">
        <w:rPr>
          <w:rFonts w:ascii="Arial" w:hAnsi="Arial" w:cs="Arial"/>
        </w:rPr>
        <w:t xml:space="preserve"> dalj</w:t>
      </w:r>
      <w:r w:rsidR="007F688E" w:rsidRPr="008F5A5C">
        <w:rPr>
          <w:rFonts w:ascii="Arial" w:hAnsi="Arial" w:cs="Arial"/>
        </w:rPr>
        <w:t>e</w:t>
      </w:r>
      <w:r w:rsidRPr="008F5A5C">
        <w:rPr>
          <w:rFonts w:ascii="Arial" w:hAnsi="Arial" w:cs="Arial"/>
        </w:rPr>
        <w:t xml:space="preserve"> koordinacij</w:t>
      </w:r>
      <w:r w:rsidR="007F688E" w:rsidRPr="008F5A5C">
        <w:rPr>
          <w:rFonts w:ascii="Arial" w:hAnsi="Arial" w:cs="Arial"/>
        </w:rPr>
        <w:t>e</w:t>
      </w:r>
      <w:r w:rsidRPr="008F5A5C">
        <w:rPr>
          <w:rFonts w:ascii="Arial" w:hAnsi="Arial" w:cs="Arial"/>
        </w:rPr>
        <w:t xml:space="preserve"> i saradnj</w:t>
      </w:r>
      <w:r w:rsidR="007F688E" w:rsidRPr="008F5A5C">
        <w:rPr>
          <w:rFonts w:ascii="Arial" w:hAnsi="Arial" w:cs="Arial"/>
        </w:rPr>
        <w:t>e</w:t>
      </w:r>
      <w:r w:rsidRPr="008F5A5C">
        <w:rPr>
          <w:rFonts w:ascii="Arial" w:hAnsi="Arial" w:cs="Arial"/>
        </w:rPr>
        <w:t xml:space="preserve"> zainteresovanih strana u</w:t>
      </w:r>
      <w:r w:rsidR="00055689" w:rsidRPr="008F5A5C">
        <w:rPr>
          <w:rFonts w:ascii="Arial" w:hAnsi="Arial" w:cs="Arial"/>
        </w:rPr>
        <w:t xml:space="preserve"> </w:t>
      </w:r>
      <w:r w:rsidR="00403688" w:rsidRPr="008F5A5C">
        <w:rPr>
          <w:rFonts w:ascii="Arial" w:hAnsi="Arial" w:cs="Arial"/>
        </w:rPr>
        <w:t>FBiH</w:t>
      </w:r>
      <w:r w:rsidR="00055689" w:rsidRPr="008F5A5C">
        <w:rPr>
          <w:rFonts w:ascii="Arial" w:hAnsi="Arial" w:cs="Arial"/>
        </w:rPr>
        <w:t xml:space="preserve">. </w:t>
      </w:r>
      <w:r w:rsidRPr="008F5A5C">
        <w:rPr>
          <w:rFonts w:ascii="Arial" w:hAnsi="Arial" w:cs="Arial"/>
        </w:rPr>
        <w:t xml:space="preserve">Njegova realizacija </w:t>
      </w:r>
      <w:r w:rsidR="003C58DB" w:rsidRPr="008F5A5C">
        <w:rPr>
          <w:rFonts w:ascii="Arial" w:hAnsi="Arial" w:cs="Arial"/>
        </w:rPr>
        <w:t xml:space="preserve">bi se </w:t>
      </w:r>
      <w:r w:rsidRPr="008F5A5C">
        <w:rPr>
          <w:rFonts w:ascii="Arial" w:hAnsi="Arial" w:cs="Arial"/>
        </w:rPr>
        <w:t xml:space="preserve">takođe trebala zasnivati na koordinaciji sa drugim </w:t>
      </w:r>
      <w:r w:rsidR="00773182" w:rsidRPr="008F5A5C">
        <w:rPr>
          <w:rFonts w:ascii="Arial" w:hAnsi="Arial" w:cs="Arial"/>
        </w:rPr>
        <w:t>relevantnim</w:t>
      </w:r>
      <w:r w:rsidRPr="008F5A5C">
        <w:rPr>
          <w:rFonts w:ascii="Arial" w:hAnsi="Arial" w:cs="Arial"/>
        </w:rPr>
        <w:t xml:space="preserve"> planovima koji </w:t>
      </w:r>
      <w:r w:rsidR="003C58DB" w:rsidRPr="008F5A5C">
        <w:rPr>
          <w:rFonts w:ascii="Arial" w:hAnsi="Arial" w:cs="Arial"/>
        </w:rPr>
        <w:t>postoje u BiH</w:t>
      </w:r>
      <w:r w:rsidR="00741A79" w:rsidRPr="008F5A5C">
        <w:rPr>
          <w:rFonts w:ascii="Arial" w:hAnsi="Arial" w:cs="Arial"/>
        </w:rPr>
        <w:t>.</w:t>
      </w:r>
    </w:p>
    <w:p w14:paraId="252E432F" w14:textId="3AE94B58" w:rsidR="00705F5D" w:rsidRPr="00FE50E9" w:rsidRDefault="007E6CF4" w:rsidP="00FE50E9">
      <w:pPr>
        <w:pStyle w:val="Heading1"/>
        <w:spacing w:after="0" w:line="240" w:lineRule="auto"/>
        <w:jc w:val="both"/>
        <w:rPr>
          <w:rFonts w:ascii="Arial" w:hAnsi="Arial" w:cs="Arial"/>
          <w:color w:val="4F81BD" w:themeColor="accent1"/>
        </w:rPr>
      </w:pPr>
      <w:bookmarkStart w:id="6" w:name="_Toc71203892"/>
      <w:r w:rsidRPr="00FE50E9">
        <w:rPr>
          <w:rFonts w:ascii="Arial" w:hAnsi="Arial" w:cs="Arial"/>
          <w:color w:val="4F81BD" w:themeColor="accent1"/>
        </w:rPr>
        <w:t>Uvod</w:t>
      </w:r>
      <w:bookmarkEnd w:id="6"/>
    </w:p>
    <w:p w14:paraId="7AD43684" w14:textId="77777777" w:rsidR="00705F5D" w:rsidRPr="008F5A5C" w:rsidRDefault="00705F5D" w:rsidP="00735B18">
      <w:pPr>
        <w:jc w:val="both"/>
        <w:rPr>
          <w:rFonts w:ascii="Arial" w:hAnsi="Arial" w:cs="Arial"/>
        </w:rPr>
      </w:pPr>
    </w:p>
    <w:p w14:paraId="3A3C5AFE" w14:textId="59C47FD1" w:rsidR="00055689" w:rsidRPr="008F5A5C" w:rsidRDefault="007E6CF4" w:rsidP="00735B18">
      <w:pPr>
        <w:jc w:val="both"/>
        <w:rPr>
          <w:rFonts w:ascii="Arial" w:hAnsi="Arial" w:cs="Arial"/>
          <w:b/>
        </w:rPr>
      </w:pPr>
      <w:bookmarkStart w:id="7" w:name="_Toc65165719"/>
      <w:bookmarkStart w:id="8" w:name="_Toc65188329"/>
      <w:r w:rsidRPr="008F5A5C">
        <w:rPr>
          <w:rFonts w:ascii="Arial" w:hAnsi="Arial" w:cs="Arial"/>
          <w:b/>
        </w:rPr>
        <w:lastRenderedPageBreak/>
        <w:t>Unapređenje participativnog procesa u kreiranju Akcionog plana za inovacije</w:t>
      </w:r>
      <w:r w:rsidR="00055689" w:rsidRPr="008F5A5C">
        <w:rPr>
          <w:rFonts w:ascii="Arial" w:hAnsi="Arial" w:cs="Arial"/>
          <w:b/>
        </w:rPr>
        <w:t xml:space="preserve"> </w:t>
      </w:r>
    </w:p>
    <w:p w14:paraId="387B91A0" w14:textId="76D9EE90" w:rsidR="00055689" w:rsidRPr="008F5A5C" w:rsidRDefault="009252D0" w:rsidP="00876A70">
      <w:pPr>
        <w:jc w:val="both"/>
        <w:rPr>
          <w:rFonts w:ascii="Arial" w:hAnsi="Arial" w:cs="Arial"/>
        </w:rPr>
      </w:pPr>
      <w:r w:rsidRPr="008F5A5C">
        <w:rPr>
          <w:rFonts w:ascii="Arial" w:hAnsi="Arial" w:cs="Arial"/>
        </w:rPr>
        <w:t>Ovaj Akcioni plan za inovacije je koordini</w:t>
      </w:r>
      <w:r w:rsidR="009E40F5" w:rsidRPr="008F5A5C">
        <w:rPr>
          <w:rFonts w:ascii="Arial" w:hAnsi="Arial" w:cs="Arial"/>
        </w:rPr>
        <w:t>r</w:t>
      </w:r>
      <w:r w:rsidRPr="008F5A5C">
        <w:rPr>
          <w:rFonts w:ascii="Arial" w:hAnsi="Arial" w:cs="Arial"/>
        </w:rPr>
        <w:t xml:space="preserve">an i podržan od strane  </w:t>
      </w:r>
      <w:r w:rsidR="009E40F5" w:rsidRPr="008F5A5C">
        <w:rPr>
          <w:rFonts w:ascii="Arial" w:hAnsi="Arial" w:cs="Arial"/>
        </w:rPr>
        <w:t>Federalnog ministarstva razvoja, poduzetništva i obrta</w:t>
      </w:r>
      <w:r w:rsidRPr="008F5A5C">
        <w:rPr>
          <w:rFonts w:ascii="Arial" w:hAnsi="Arial" w:cs="Arial"/>
        </w:rPr>
        <w:t xml:space="preserve">, </w:t>
      </w:r>
      <w:r w:rsidR="009E40F5" w:rsidRPr="008F5A5C">
        <w:rPr>
          <w:rFonts w:ascii="Arial" w:hAnsi="Arial" w:cs="Arial"/>
        </w:rPr>
        <w:t>Privredne/Gospodarske Komor</w:t>
      </w:r>
      <w:r w:rsidR="006857ED">
        <w:rPr>
          <w:rFonts w:ascii="Arial" w:hAnsi="Arial" w:cs="Arial"/>
        </w:rPr>
        <w:t>e</w:t>
      </w:r>
      <w:r w:rsidR="009E40F5" w:rsidRPr="008F5A5C">
        <w:rPr>
          <w:rFonts w:ascii="Arial" w:hAnsi="Arial" w:cs="Arial"/>
        </w:rPr>
        <w:t xml:space="preserve"> Federacije BiH </w:t>
      </w:r>
      <w:r w:rsidRPr="008F5A5C">
        <w:rPr>
          <w:rFonts w:ascii="Arial" w:hAnsi="Arial" w:cs="Arial"/>
        </w:rPr>
        <w:t xml:space="preserve">i GIZ projekta „Inovacije i digitalizacija </w:t>
      </w:r>
      <w:r w:rsidR="0090639E" w:rsidRPr="008F5A5C">
        <w:rPr>
          <w:rFonts w:ascii="Arial" w:hAnsi="Arial" w:cs="Arial"/>
        </w:rPr>
        <w:t xml:space="preserve">u </w:t>
      </w:r>
      <w:r w:rsidRPr="008F5A5C">
        <w:rPr>
          <w:rFonts w:ascii="Arial" w:hAnsi="Arial" w:cs="Arial"/>
        </w:rPr>
        <w:t>MSP</w:t>
      </w:r>
      <w:r w:rsidR="0090639E" w:rsidRPr="008F5A5C">
        <w:rPr>
          <w:rFonts w:ascii="Arial" w:hAnsi="Arial" w:cs="Arial"/>
        </w:rPr>
        <w:t xml:space="preserve"> u BiH</w:t>
      </w:r>
      <w:r w:rsidRPr="008F5A5C">
        <w:rPr>
          <w:rFonts w:ascii="Arial" w:hAnsi="Arial" w:cs="Arial"/>
        </w:rPr>
        <w:t>“.</w:t>
      </w:r>
      <w:r w:rsidR="00876A70" w:rsidRPr="008F5A5C">
        <w:rPr>
          <w:rFonts w:ascii="Arial" w:hAnsi="Arial" w:cs="Arial"/>
        </w:rPr>
        <w:t xml:space="preserve"> </w:t>
      </w:r>
    </w:p>
    <w:p w14:paraId="778E684F" w14:textId="0657E0E0" w:rsidR="00055689" w:rsidRPr="008F5A5C" w:rsidRDefault="007E6CF4" w:rsidP="00735B18">
      <w:pPr>
        <w:jc w:val="both"/>
        <w:rPr>
          <w:rFonts w:ascii="Arial" w:hAnsi="Arial" w:cs="Arial"/>
        </w:rPr>
      </w:pPr>
      <w:r w:rsidRPr="008F5A5C">
        <w:rPr>
          <w:rFonts w:ascii="Arial" w:hAnsi="Arial" w:cs="Arial"/>
        </w:rPr>
        <w:t xml:space="preserve">Kako bi se osigurali doprinosi relevantnih zainteresovanih strana, održane su dvije radionice s </w:t>
      </w:r>
      <w:r w:rsidR="00D060F6" w:rsidRPr="008F5A5C">
        <w:rPr>
          <w:rFonts w:ascii="Arial" w:hAnsi="Arial" w:cs="Arial"/>
        </w:rPr>
        <w:t xml:space="preserve">predstavnicima </w:t>
      </w:r>
      <w:r w:rsidRPr="008F5A5C">
        <w:rPr>
          <w:rFonts w:ascii="Arial" w:hAnsi="Arial" w:cs="Arial"/>
        </w:rPr>
        <w:t>ključni</w:t>
      </w:r>
      <w:r w:rsidR="00D060F6" w:rsidRPr="008F5A5C">
        <w:rPr>
          <w:rFonts w:ascii="Arial" w:hAnsi="Arial" w:cs="Arial"/>
        </w:rPr>
        <w:t>h institucija (</w:t>
      </w:r>
      <w:r w:rsidRPr="008F5A5C">
        <w:rPr>
          <w:rFonts w:ascii="Arial" w:hAnsi="Arial" w:cs="Arial"/>
        </w:rPr>
        <w:t>zainteresovanim stranama</w:t>
      </w:r>
      <w:r w:rsidR="00D060F6" w:rsidRPr="008F5A5C">
        <w:rPr>
          <w:rFonts w:ascii="Arial" w:hAnsi="Arial" w:cs="Arial"/>
        </w:rPr>
        <w:t>)</w:t>
      </w:r>
      <w:r w:rsidRPr="008F5A5C">
        <w:rPr>
          <w:rFonts w:ascii="Arial" w:hAnsi="Arial" w:cs="Arial"/>
        </w:rPr>
        <w:t xml:space="preserve"> </w:t>
      </w:r>
      <w:r w:rsidR="007F688E" w:rsidRPr="008F5A5C">
        <w:rPr>
          <w:rFonts w:ascii="Arial" w:hAnsi="Arial" w:cs="Arial"/>
        </w:rPr>
        <w:t>da</w:t>
      </w:r>
      <w:r w:rsidRPr="008F5A5C">
        <w:rPr>
          <w:rFonts w:ascii="Arial" w:hAnsi="Arial" w:cs="Arial"/>
        </w:rPr>
        <w:t xml:space="preserve"> bi se identifikovale prve ideje za područja intervencije.</w:t>
      </w:r>
      <w:r w:rsidR="009252D0" w:rsidRPr="008F5A5C">
        <w:rPr>
          <w:rFonts w:ascii="Arial" w:hAnsi="Arial" w:cs="Arial"/>
        </w:rPr>
        <w:t xml:space="preserve"> Takođe, Privredna</w:t>
      </w:r>
      <w:r w:rsidR="007F688E" w:rsidRPr="008F5A5C">
        <w:rPr>
          <w:rFonts w:ascii="Arial" w:hAnsi="Arial" w:cs="Arial"/>
        </w:rPr>
        <w:t>/Gospodarska</w:t>
      </w:r>
      <w:r w:rsidR="009252D0" w:rsidRPr="008F5A5C">
        <w:rPr>
          <w:rFonts w:ascii="Arial" w:hAnsi="Arial" w:cs="Arial"/>
        </w:rPr>
        <w:t xml:space="preserve"> komora FBiH organizovala je i analizirala istraživanje s pitanjima vezanim za inovacijske izazove i zahtjeve za inovacijama u FBiH.</w:t>
      </w:r>
      <w:r w:rsidR="001C599C" w:rsidRPr="008F5A5C">
        <w:rPr>
          <w:rFonts w:ascii="Arial" w:hAnsi="Arial" w:cs="Arial"/>
        </w:rPr>
        <w:t xml:space="preserve"> </w:t>
      </w:r>
      <w:r w:rsidRPr="008F5A5C">
        <w:rPr>
          <w:rFonts w:ascii="Arial" w:hAnsi="Arial" w:cs="Arial"/>
        </w:rPr>
        <w:t xml:space="preserve">Uključenim zainteresovanim stranama je takođe predstavljena i struktura </w:t>
      </w:r>
      <w:r w:rsidR="00D060F6" w:rsidRPr="008F5A5C">
        <w:rPr>
          <w:rFonts w:ascii="Arial" w:hAnsi="Arial" w:cs="Arial"/>
        </w:rPr>
        <w:t>A</w:t>
      </w:r>
      <w:r w:rsidRPr="008F5A5C">
        <w:rPr>
          <w:rFonts w:ascii="Arial" w:hAnsi="Arial" w:cs="Arial"/>
        </w:rPr>
        <w:t>kcionog plana sa glavnim oblastima intervencija i aktivnostima.</w:t>
      </w:r>
      <w:r w:rsidR="00055689" w:rsidRPr="008F5A5C">
        <w:rPr>
          <w:rFonts w:ascii="Arial" w:hAnsi="Arial" w:cs="Arial"/>
        </w:rPr>
        <w:t xml:space="preserve"> </w:t>
      </w:r>
    </w:p>
    <w:p w14:paraId="672EBC63" w14:textId="77777777" w:rsidR="00F27929" w:rsidRPr="008F5A5C" w:rsidRDefault="00F27929" w:rsidP="00F27929">
      <w:pPr>
        <w:jc w:val="both"/>
        <w:rPr>
          <w:rFonts w:ascii="Arial" w:hAnsi="Arial" w:cs="Arial"/>
          <w:b/>
        </w:rPr>
      </w:pPr>
      <w:r w:rsidRPr="008F5A5C">
        <w:rPr>
          <w:rFonts w:ascii="Arial" w:hAnsi="Arial" w:cs="Arial"/>
          <w:b/>
        </w:rPr>
        <w:t xml:space="preserve">Osnovno razumijevanje "inovacije" u ovom Akcionom planu za inovacije </w:t>
      </w:r>
    </w:p>
    <w:p w14:paraId="06FE0B18" w14:textId="1FBEB7E6" w:rsidR="00F27929" w:rsidRPr="008F5A5C" w:rsidRDefault="00F27929" w:rsidP="00F27929">
      <w:pPr>
        <w:jc w:val="both"/>
        <w:rPr>
          <w:rFonts w:ascii="Arial" w:hAnsi="Arial" w:cs="Arial"/>
        </w:rPr>
      </w:pPr>
      <w:r w:rsidRPr="008F5A5C">
        <w:rPr>
          <w:rFonts w:ascii="Arial" w:hAnsi="Arial" w:cs="Arial"/>
        </w:rPr>
        <w:t xml:space="preserve">Inovacije pomažu </w:t>
      </w:r>
      <w:r w:rsidR="00EA51D5" w:rsidRPr="008F5A5C">
        <w:rPr>
          <w:rFonts w:ascii="Arial" w:hAnsi="Arial" w:cs="Arial"/>
        </w:rPr>
        <w:t>preduze</w:t>
      </w:r>
      <w:r w:rsidRPr="008F5A5C">
        <w:rPr>
          <w:rFonts w:ascii="Arial" w:hAnsi="Arial" w:cs="Arial"/>
        </w:rPr>
        <w:t xml:space="preserve">ćima da ubrzaju rast i poboljšaju produktivnost. Sposobnost </w:t>
      </w:r>
      <w:r w:rsidR="00EA51D5" w:rsidRPr="008F5A5C">
        <w:rPr>
          <w:rFonts w:ascii="Arial" w:hAnsi="Arial" w:cs="Arial"/>
        </w:rPr>
        <w:t>preduze</w:t>
      </w:r>
      <w:r w:rsidRPr="008F5A5C">
        <w:rPr>
          <w:rFonts w:ascii="Arial" w:hAnsi="Arial" w:cs="Arial"/>
        </w:rPr>
        <w:t xml:space="preserve">ća da kreiraju znanje zavisi od spoljnih faktora. Kvalitet institucija, vladavina zakona, dostupnost kvalifikovane radne snage i Zakon o radu, identifikovani su kao najveće prepreke za poslovanje </w:t>
      </w:r>
      <w:r w:rsidRPr="008F5A5C">
        <w:rPr>
          <w:rFonts w:ascii="Arial" w:hAnsi="Arial" w:cs="Arial"/>
        </w:rPr>
        <w:lastRenderedPageBreak/>
        <w:t xml:space="preserve">inovativnih </w:t>
      </w:r>
      <w:r w:rsidR="00EA51D5" w:rsidRPr="008F5A5C">
        <w:rPr>
          <w:rFonts w:ascii="Arial" w:hAnsi="Arial" w:cs="Arial"/>
        </w:rPr>
        <w:t>preduze</w:t>
      </w:r>
      <w:r w:rsidRPr="008F5A5C">
        <w:rPr>
          <w:rFonts w:ascii="Arial" w:hAnsi="Arial" w:cs="Arial"/>
        </w:rPr>
        <w:t xml:space="preserve">ća u poređenju sa onima bez inoviranja proizvoda. Za mala </w:t>
      </w:r>
      <w:r w:rsidR="00EA51D5" w:rsidRPr="008F5A5C">
        <w:rPr>
          <w:rFonts w:ascii="Arial" w:hAnsi="Arial" w:cs="Arial"/>
        </w:rPr>
        <w:t>preduze</w:t>
      </w:r>
      <w:r w:rsidRPr="008F5A5C">
        <w:rPr>
          <w:rFonts w:ascii="Arial" w:hAnsi="Arial" w:cs="Arial"/>
        </w:rPr>
        <w:t>ća ovi uslovi su još važniji.</w:t>
      </w:r>
    </w:p>
    <w:p w14:paraId="5AFC4520" w14:textId="745AB170" w:rsidR="00F27929" w:rsidRPr="008F5A5C" w:rsidRDefault="00F27929" w:rsidP="00F27929">
      <w:pPr>
        <w:jc w:val="both"/>
        <w:rPr>
          <w:rFonts w:ascii="Arial" w:hAnsi="Arial" w:cs="Arial"/>
          <w:shd w:val="clear" w:color="auto" w:fill="FFFFFF"/>
        </w:rPr>
      </w:pPr>
      <w:r w:rsidRPr="008F5A5C">
        <w:rPr>
          <w:rFonts w:ascii="Arial" w:hAnsi="Arial" w:cs="Arial"/>
        </w:rPr>
        <w:t xml:space="preserve">Da bi se postigao ovaj cilj, potrebno je ne samo ojačati pojedinačne vještine na poslovnom nivou, već i stvoriti sistem koji kontinuirano osigurava stvaranje i širenje novih znanja. Prema definiciji OECD-a, inovacija je primjena novog ili značajno poboljšanog proizvoda (dobra ili usluge), ili procesa, nove marketinške metode ili nove organizacione metode u poslovnom procesu, organizaciji radnog mjesta ili eksternim odnosima. Iako ova definicija definiše krajnji cilj inovacije na poslovnom nivou, ona takođe naglašava važnost podržavajućeg inovacionog sistema koji omogućava inovacije na poslovnom nivou. Razlog konkurentnosti i orijentacije na inovacije mnogih zemalja EU posebno se zasniva na postojanju i unapređenju regionalnih inovacionih sistema sa snažnim odnosima protoka znanja između </w:t>
      </w:r>
      <w:r w:rsidR="00EA51D5" w:rsidRPr="008F5A5C">
        <w:rPr>
          <w:rFonts w:ascii="Arial" w:hAnsi="Arial" w:cs="Arial"/>
        </w:rPr>
        <w:t>preduze</w:t>
      </w:r>
      <w:r w:rsidRPr="008F5A5C">
        <w:rPr>
          <w:rFonts w:ascii="Arial" w:hAnsi="Arial" w:cs="Arial"/>
        </w:rPr>
        <w:t xml:space="preserve">ća, kao i između </w:t>
      </w:r>
      <w:r w:rsidR="00EA51D5" w:rsidRPr="008F5A5C">
        <w:rPr>
          <w:rFonts w:ascii="Arial" w:hAnsi="Arial" w:cs="Arial"/>
        </w:rPr>
        <w:t>preduze</w:t>
      </w:r>
      <w:r w:rsidRPr="008F5A5C">
        <w:rPr>
          <w:rFonts w:ascii="Arial" w:hAnsi="Arial" w:cs="Arial"/>
        </w:rPr>
        <w:t xml:space="preserve">ća, institucija podrške u oblasti obrazovanja, kreatora politika, pa čak i kreativnog civilnog društva </w:t>
      </w:r>
      <w:r w:rsidRPr="008F5A5C">
        <w:rPr>
          <w:rFonts w:ascii="Arial" w:hAnsi="Arial" w:cs="Arial"/>
          <w:shd w:val="clear" w:color="auto" w:fill="FFFFFF"/>
        </w:rPr>
        <w:t xml:space="preserve">Ako je jedna od karika slaba, to utiče i na ostale, kao i na ukupnu inovacionu sposobnost regije. Jedan od često spominjanih modela saradnje za unapređenje inovacionih sistema bio je tzv. </w:t>
      </w:r>
      <w:r w:rsidRPr="008F5A5C">
        <w:rPr>
          <w:rFonts w:ascii="Arial" w:hAnsi="Arial" w:cs="Arial"/>
          <w:shd w:val="clear" w:color="auto" w:fill="FFFFFF"/>
          <w:lang w:val="en-GB"/>
        </w:rPr>
        <w:t>“Triple Helix model”</w:t>
      </w:r>
      <w:r w:rsidRPr="008F5A5C">
        <w:rPr>
          <w:rFonts w:ascii="Arial" w:hAnsi="Arial" w:cs="Arial"/>
          <w:shd w:val="clear" w:color="auto" w:fill="FFFFFF"/>
        </w:rPr>
        <w:t>, koji je naglasio stvaranje sinergijskih znanja između privatnog sektora, javnog sektora i</w:t>
      </w:r>
      <w:r w:rsidR="00624B01" w:rsidRPr="008F5A5C">
        <w:rPr>
          <w:rFonts w:ascii="Arial" w:hAnsi="Arial" w:cs="Arial"/>
          <w:shd w:val="clear" w:color="auto" w:fill="FFFFFF"/>
        </w:rPr>
        <w:t xml:space="preserve"> naučnih </w:t>
      </w:r>
      <w:r w:rsidRPr="008F5A5C">
        <w:rPr>
          <w:rFonts w:ascii="Arial" w:hAnsi="Arial" w:cs="Arial"/>
          <w:shd w:val="clear" w:color="auto" w:fill="FFFFFF"/>
        </w:rPr>
        <w:t xml:space="preserve">institucija. </w:t>
      </w:r>
    </w:p>
    <w:p w14:paraId="77879EC1" w14:textId="4502C472" w:rsidR="002D5A57" w:rsidRPr="008F5A5C" w:rsidRDefault="002D5A57" w:rsidP="002D5A57">
      <w:pPr>
        <w:jc w:val="both"/>
        <w:rPr>
          <w:rFonts w:ascii="Arial" w:hAnsi="Arial" w:cs="Arial"/>
          <w:shd w:val="clear" w:color="auto" w:fill="FFFFFF"/>
        </w:rPr>
      </w:pPr>
      <w:r w:rsidRPr="008F5A5C">
        <w:rPr>
          <w:rFonts w:ascii="Arial" w:hAnsi="Arial" w:cs="Arial"/>
          <w:shd w:val="clear" w:color="auto" w:fill="FFFFFF"/>
        </w:rPr>
        <w:lastRenderedPageBreak/>
        <w:t xml:space="preserve">Ovo je koncept koji se često koristi u EU za unapređenje ekonomije znanja. Prepoznajući da inovacije nisu važne samo za kreiranje rasta i konkurentnosti, već i za unapređenje dugoročno održivog razvojnog puta (povezujući socijalni, ekološki i ekonomski razvoj kao međusobno povezane zahtjeve), uslovi su se pomaknuli prema „društvu znanja“ kako bi se riješili različiti društveni izazovi koji su generalno povezani sa naporima ekonomskog razvoja. Program EU Zelena agenda trenutno takođe redefiniše razumijevanje inovacija sa mnogo jačim naglaskom na aspekte održivog razvoja koji promovišu socijalne, ekološke i ekonomske inovacije. Dakle, fokus se proširio sa triple helix modela na quintuple helix model koji obuhvata i civilno društvo, faktore životne sredine i izazove kao pokretače inovacija. </w:t>
      </w:r>
    </w:p>
    <w:p w14:paraId="460AB46F" w14:textId="42E1F864" w:rsidR="00055689" w:rsidRPr="008F5A5C" w:rsidRDefault="002D5A57" w:rsidP="002D5A57">
      <w:pPr>
        <w:jc w:val="both"/>
        <w:rPr>
          <w:rFonts w:ascii="Arial" w:hAnsi="Arial" w:cs="Arial"/>
        </w:rPr>
      </w:pPr>
      <w:r w:rsidRPr="008F5A5C">
        <w:rPr>
          <w:rFonts w:ascii="Arial" w:hAnsi="Arial" w:cs="Arial"/>
          <w:shd w:val="clear" w:color="auto" w:fill="FFFFFF"/>
        </w:rPr>
        <w:t>Horizon Europe je okvirni program EU za istraživanje i inovacije koji traje od 2021</w:t>
      </w:r>
      <w:r w:rsidR="003778E8">
        <w:rPr>
          <w:rFonts w:ascii="Arial" w:hAnsi="Arial" w:cs="Arial"/>
          <w:shd w:val="clear" w:color="auto" w:fill="FFFFFF"/>
        </w:rPr>
        <w:t>.</w:t>
      </w:r>
      <w:r w:rsidRPr="008F5A5C">
        <w:rPr>
          <w:rFonts w:ascii="Arial" w:hAnsi="Arial" w:cs="Arial"/>
          <w:shd w:val="clear" w:color="auto" w:fill="FFFFFF"/>
        </w:rPr>
        <w:t xml:space="preserve"> do 2027. godine, posebno ističući pristup inovacione politike orijentisan na misiju u kojem ekološki i društveni izazovi čine osnovu za kombinaciju unapređenja socijalnih, ekoloških i ekonomskih inovacija. </w:t>
      </w:r>
      <w:r w:rsidR="0048332F" w:rsidRPr="008F5A5C">
        <w:rPr>
          <w:rFonts w:ascii="Arial" w:hAnsi="Arial" w:cs="Arial"/>
          <w:color w:val="000000" w:themeColor="text1"/>
          <w:shd w:val="clear" w:color="auto" w:fill="FFFFFF"/>
        </w:rPr>
        <w:t xml:space="preserve">Takođe, za </w:t>
      </w:r>
      <w:r w:rsidR="00AB7731" w:rsidRPr="008F5A5C">
        <w:rPr>
          <w:rFonts w:ascii="Arial" w:hAnsi="Arial" w:cs="Arial"/>
        </w:rPr>
        <w:t>FBiH</w:t>
      </w:r>
      <w:r w:rsidR="00055689" w:rsidRPr="008F5A5C">
        <w:rPr>
          <w:rFonts w:ascii="Arial" w:hAnsi="Arial" w:cs="Arial"/>
        </w:rPr>
        <w:t xml:space="preserve"> </w:t>
      </w:r>
      <w:r w:rsidR="0048332F" w:rsidRPr="008F5A5C">
        <w:rPr>
          <w:rFonts w:ascii="Arial" w:hAnsi="Arial" w:cs="Arial"/>
          <w:color w:val="000000" w:themeColor="text1"/>
          <w:shd w:val="clear" w:color="auto" w:fill="FFFFFF"/>
        </w:rPr>
        <w:t xml:space="preserve">ovo će biti prilika da definiše perspektivu orijentisanu na misiju na koji način unaprijediti inovacije u borbi protiv društvenih i klimatskih promjena u regionu. </w:t>
      </w:r>
      <w:r w:rsidR="00055689" w:rsidRPr="008F5A5C">
        <w:rPr>
          <w:rFonts w:ascii="Arial" w:hAnsi="Arial" w:cs="Arial"/>
        </w:rPr>
        <w:t xml:space="preserve"> </w:t>
      </w:r>
      <w:r w:rsidR="0048332F" w:rsidRPr="008F5A5C">
        <w:rPr>
          <w:rFonts w:ascii="Arial" w:hAnsi="Arial" w:cs="Arial"/>
          <w:color w:val="000000" w:themeColor="text1"/>
          <w:shd w:val="clear" w:color="auto" w:fill="FFFFFF"/>
        </w:rPr>
        <w:t>Inovacionim planom se želi doprinijeti ovom smjeru fokusiranom na misiju unutar</w:t>
      </w:r>
      <w:r w:rsidR="0048332F" w:rsidRPr="008F5A5C">
        <w:rPr>
          <w:rFonts w:ascii="Arial" w:hAnsi="Arial" w:cs="Arial"/>
        </w:rPr>
        <w:t xml:space="preserve"> </w:t>
      </w:r>
      <w:r w:rsidR="00AB7731" w:rsidRPr="008F5A5C">
        <w:rPr>
          <w:rFonts w:ascii="Arial" w:hAnsi="Arial" w:cs="Arial"/>
        </w:rPr>
        <w:t xml:space="preserve">FBiH </w:t>
      </w:r>
      <w:r w:rsidR="00EE2EC3" w:rsidRPr="008F5A5C">
        <w:rPr>
          <w:rFonts w:ascii="Arial" w:hAnsi="Arial" w:cs="Arial"/>
        </w:rPr>
        <w:t xml:space="preserve">kroz jačanje regionalnog </w:t>
      </w:r>
      <w:r w:rsidR="00EE2EC3" w:rsidRPr="008F5A5C">
        <w:rPr>
          <w:rFonts w:ascii="Arial" w:hAnsi="Arial" w:cs="Arial"/>
        </w:rPr>
        <w:lastRenderedPageBreak/>
        <w:t>sistema za inovacije, kao i region</w:t>
      </w:r>
      <w:r w:rsidR="00E73636" w:rsidRPr="008F5A5C">
        <w:rPr>
          <w:rFonts w:ascii="Arial" w:hAnsi="Arial" w:cs="Arial"/>
        </w:rPr>
        <w:t>a</w:t>
      </w:r>
      <w:r w:rsidR="00EE2EC3" w:rsidRPr="008F5A5C">
        <w:rPr>
          <w:rFonts w:ascii="Arial" w:hAnsi="Arial" w:cs="Arial"/>
        </w:rPr>
        <w:t xml:space="preserve">lnih i nacionalnih zainteresovanih strana u sistemu inovacija. </w:t>
      </w:r>
    </w:p>
    <w:p w14:paraId="23B8D9DF" w14:textId="11D7AC29" w:rsidR="00055689" w:rsidRPr="008F5A5C" w:rsidRDefault="0048332F" w:rsidP="00735B18">
      <w:pPr>
        <w:jc w:val="both"/>
        <w:rPr>
          <w:rFonts w:ascii="Arial" w:hAnsi="Arial" w:cs="Arial"/>
        </w:rPr>
      </w:pPr>
      <w:r w:rsidRPr="008F5A5C">
        <w:rPr>
          <w:rFonts w:ascii="Arial" w:hAnsi="Arial" w:cs="Arial"/>
        </w:rPr>
        <w:t xml:space="preserve">Ukratko, podsticanje znanja i izgradnja kapaciteta za inovacije trebalo bi da bude prioritet svih </w:t>
      </w:r>
      <w:r w:rsidR="002D5A57" w:rsidRPr="008F5A5C">
        <w:rPr>
          <w:rFonts w:ascii="Arial" w:hAnsi="Arial" w:cs="Arial"/>
        </w:rPr>
        <w:t xml:space="preserve">nivoa </w:t>
      </w:r>
      <w:r w:rsidRPr="008F5A5C">
        <w:rPr>
          <w:rFonts w:ascii="Arial" w:hAnsi="Arial" w:cs="Arial"/>
        </w:rPr>
        <w:t xml:space="preserve">vlasti u </w:t>
      </w:r>
      <w:r w:rsidR="00120A22" w:rsidRPr="008F5A5C">
        <w:rPr>
          <w:rFonts w:ascii="Arial" w:hAnsi="Arial" w:cs="Arial"/>
        </w:rPr>
        <w:t>FBiH</w:t>
      </w:r>
      <w:r w:rsidR="00055689" w:rsidRPr="008F5A5C">
        <w:rPr>
          <w:rFonts w:ascii="Arial" w:hAnsi="Arial" w:cs="Arial"/>
        </w:rPr>
        <w:t xml:space="preserve">. </w:t>
      </w:r>
      <w:r w:rsidRPr="008F5A5C">
        <w:rPr>
          <w:rFonts w:ascii="Arial" w:hAnsi="Arial" w:cs="Arial"/>
        </w:rPr>
        <w:t xml:space="preserve">Podrška inovacijama mora se zasnivati i na </w:t>
      </w:r>
      <w:r w:rsidR="00740C1B" w:rsidRPr="008F5A5C">
        <w:rPr>
          <w:rFonts w:ascii="Arial" w:hAnsi="Arial" w:cs="Arial"/>
        </w:rPr>
        <w:t>finansi</w:t>
      </w:r>
      <w:r w:rsidRPr="008F5A5C">
        <w:rPr>
          <w:rFonts w:ascii="Arial" w:hAnsi="Arial" w:cs="Arial"/>
        </w:rPr>
        <w:t xml:space="preserve">jskoj i tehničkoj pomoći, </w:t>
      </w:r>
      <w:r w:rsidR="002767F2" w:rsidRPr="008F5A5C">
        <w:rPr>
          <w:rFonts w:ascii="Arial" w:hAnsi="Arial" w:cs="Arial"/>
        </w:rPr>
        <w:t xml:space="preserve">kao </w:t>
      </w:r>
      <w:r w:rsidRPr="008F5A5C">
        <w:rPr>
          <w:rFonts w:ascii="Arial" w:hAnsi="Arial" w:cs="Arial"/>
        </w:rPr>
        <w:t xml:space="preserve">i na stvaranju snažnog ekosistema za </w:t>
      </w:r>
      <w:r w:rsidR="00EA51D5" w:rsidRPr="008F5A5C">
        <w:rPr>
          <w:rFonts w:ascii="Arial" w:hAnsi="Arial" w:cs="Arial"/>
        </w:rPr>
        <w:t>preduze</w:t>
      </w:r>
      <w:r w:rsidRPr="008F5A5C">
        <w:rPr>
          <w:rFonts w:ascii="Arial" w:hAnsi="Arial" w:cs="Arial"/>
        </w:rPr>
        <w:t xml:space="preserve">ća. Ovaj pravac je takođe podržan od strane Indeksa politike za mala i srednja </w:t>
      </w:r>
      <w:r w:rsidR="00EA51D5" w:rsidRPr="008F5A5C">
        <w:rPr>
          <w:rFonts w:ascii="Arial" w:hAnsi="Arial" w:cs="Arial"/>
        </w:rPr>
        <w:t>preduze</w:t>
      </w:r>
      <w:r w:rsidRPr="008F5A5C">
        <w:rPr>
          <w:rFonts w:ascii="Arial" w:hAnsi="Arial" w:cs="Arial"/>
        </w:rPr>
        <w:t xml:space="preserve">ća za zapadni Balkan i Tursku sa sljedećim preporukama zemljama u ovoj regiji u oblasti inovacione politike: </w:t>
      </w:r>
    </w:p>
    <w:p w14:paraId="7D080FEC" w14:textId="4B3C8CB7" w:rsidR="0048332F" w:rsidRPr="008F5A5C" w:rsidRDefault="0048332F" w:rsidP="0048332F">
      <w:pPr>
        <w:pStyle w:val="ListParagraph"/>
        <w:numPr>
          <w:ilvl w:val="0"/>
          <w:numId w:val="39"/>
        </w:numPr>
        <w:spacing w:after="160" w:line="259" w:lineRule="auto"/>
        <w:jc w:val="both"/>
        <w:rPr>
          <w:rFonts w:ascii="Arial" w:hAnsi="Arial" w:cs="Arial"/>
        </w:rPr>
      </w:pPr>
      <w:r w:rsidRPr="008F5A5C">
        <w:rPr>
          <w:rFonts w:ascii="Arial" w:hAnsi="Arial" w:cs="Arial"/>
        </w:rPr>
        <w:t xml:space="preserve">Ojačati programe koji promovišu inovativne klastere i mreže i pružaju podršku brzorastućim </w:t>
      </w:r>
      <w:r w:rsidR="00EA51D5" w:rsidRPr="008F5A5C">
        <w:rPr>
          <w:rFonts w:ascii="Arial" w:hAnsi="Arial" w:cs="Arial"/>
        </w:rPr>
        <w:t>preduze</w:t>
      </w:r>
      <w:r w:rsidRPr="008F5A5C">
        <w:rPr>
          <w:rFonts w:ascii="Arial" w:hAnsi="Arial" w:cs="Arial"/>
        </w:rPr>
        <w:t>ćima</w:t>
      </w:r>
    </w:p>
    <w:p w14:paraId="10429485" w14:textId="16373384" w:rsidR="0048332F" w:rsidRPr="008F5A5C" w:rsidRDefault="0048332F" w:rsidP="0048332F">
      <w:pPr>
        <w:pStyle w:val="ListParagraph"/>
        <w:numPr>
          <w:ilvl w:val="0"/>
          <w:numId w:val="31"/>
        </w:numPr>
        <w:snapToGrid w:val="0"/>
        <w:contextualSpacing w:val="0"/>
        <w:jc w:val="both"/>
        <w:rPr>
          <w:rFonts w:ascii="Arial" w:hAnsi="Arial" w:cs="Arial"/>
        </w:rPr>
      </w:pPr>
      <w:r w:rsidRPr="008F5A5C">
        <w:rPr>
          <w:rFonts w:ascii="Arial" w:hAnsi="Arial" w:cs="Arial"/>
        </w:rPr>
        <w:t>Osigurati pojednostavljeni pristup istraživačkoj infrastrukturi i nacionalnim istraživačkim programima i aktivno učešće MSP u transnacionalnim istraživačkim aktivnostima</w:t>
      </w:r>
      <w:r w:rsidR="00055689" w:rsidRPr="008F5A5C">
        <w:rPr>
          <w:rFonts w:ascii="Arial" w:hAnsi="Arial" w:cs="Arial"/>
        </w:rPr>
        <w:t xml:space="preserve"> </w:t>
      </w:r>
    </w:p>
    <w:p w14:paraId="1D7E1B64" w14:textId="66C5A2DB" w:rsidR="00055689" w:rsidRPr="008F5A5C" w:rsidRDefault="0048332F" w:rsidP="0048332F">
      <w:pPr>
        <w:pStyle w:val="ListParagraph"/>
        <w:numPr>
          <w:ilvl w:val="0"/>
          <w:numId w:val="31"/>
        </w:numPr>
        <w:snapToGrid w:val="0"/>
        <w:contextualSpacing w:val="0"/>
        <w:jc w:val="both"/>
        <w:rPr>
          <w:rFonts w:ascii="Arial" w:hAnsi="Arial" w:cs="Arial"/>
        </w:rPr>
      </w:pPr>
      <w:r w:rsidRPr="008F5A5C">
        <w:rPr>
          <w:rFonts w:ascii="Arial" w:hAnsi="Arial" w:cs="Arial"/>
        </w:rPr>
        <w:t xml:space="preserve">Podsticanje inovativnih aktivnosti i komercijalizacija znanja kroz razvoj </w:t>
      </w:r>
      <w:r w:rsidR="00740C1B" w:rsidRPr="008F5A5C">
        <w:rPr>
          <w:rFonts w:ascii="Arial" w:hAnsi="Arial" w:cs="Arial"/>
        </w:rPr>
        <w:t>finansi</w:t>
      </w:r>
      <w:r w:rsidRPr="008F5A5C">
        <w:rPr>
          <w:rFonts w:ascii="Arial" w:hAnsi="Arial" w:cs="Arial"/>
        </w:rPr>
        <w:t xml:space="preserve">jskih i ne-tehnoloških usluga za podršku malim </w:t>
      </w:r>
      <w:r w:rsidR="00740C1B" w:rsidRPr="008F5A5C">
        <w:rPr>
          <w:rFonts w:ascii="Arial" w:hAnsi="Arial" w:cs="Arial"/>
        </w:rPr>
        <w:t>preduze</w:t>
      </w:r>
      <w:r w:rsidRPr="008F5A5C">
        <w:rPr>
          <w:rFonts w:ascii="Arial" w:hAnsi="Arial" w:cs="Arial"/>
        </w:rPr>
        <w:t>ćima</w:t>
      </w:r>
      <w:r w:rsidR="00055689" w:rsidRPr="008F5A5C">
        <w:rPr>
          <w:rFonts w:ascii="Arial" w:hAnsi="Arial" w:cs="Arial"/>
        </w:rPr>
        <w:t>.</w:t>
      </w:r>
    </w:p>
    <w:p w14:paraId="09ED8BFF" w14:textId="3F396DE9" w:rsidR="00055689" w:rsidRPr="008F5A5C" w:rsidRDefault="0048332F" w:rsidP="00735B18">
      <w:pPr>
        <w:jc w:val="both"/>
        <w:rPr>
          <w:rFonts w:ascii="Arial" w:hAnsi="Arial" w:cs="Arial"/>
        </w:rPr>
      </w:pPr>
      <w:r w:rsidRPr="008F5A5C">
        <w:rPr>
          <w:rFonts w:ascii="Arial" w:hAnsi="Arial" w:cs="Arial"/>
        </w:rPr>
        <w:t xml:space="preserve">Implementacija Akcionog plana, biće </w:t>
      </w:r>
      <w:r w:rsidR="00740C1B" w:rsidRPr="008F5A5C">
        <w:rPr>
          <w:rFonts w:ascii="Arial" w:hAnsi="Arial" w:cs="Arial"/>
        </w:rPr>
        <w:t>finansi</w:t>
      </w:r>
      <w:r w:rsidRPr="008F5A5C">
        <w:rPr>
          <w:rFonts w:ascii="Arial" w:hAnsi="Arial" w:cs="Arial"/>
        </w:rPr>
        <w:t xml:space="preserve">rana iz budžeta </w:t>
      </w:r>
      <w:r w:rsidR="00B16D78" w:rsidRPr="008F5A5C">
        <w:rPr>
          <w:rFonts w:ascii="Arial" w:hAnsi="Arial" w:cs="Arial"/>
        </w:rPr>
        <w:t xml:space="preserve">FBiH </w:t>
      </w:r>
      <w:r w:rsidRPr="008F5A5C">
        <w:rPr>
          <w:rFonts w:ascii="Arial" w:hAnsi="Arial" w:cs="Arial"/>
        </w:rPr>
        <w:t xml:space="preserve">Strategije razvoja za </w:t>
      </w:r>
      <w:r w:rsidR="00B16D78" w:rsidRPr="008F5A5C">
        <w:rPr>
          <w:rFonts w:ascii="Arial" w:hAnsi="Arial" w:cs="Arial"/>
        </w:rPr>
        <w:t>2021-2027</w:t>
      </w:r>
      <w:r w:rsidRPr="008F5A5C">
        <w:rPr>
          <w:rFonts w:ascii="Arial" w:hAnsi="Arial" w:cs="Arial"/>
        </w:rPr>
        <w:t>.</w:t>
      </w:r>
      <w:r w:rsidR="00411AF3" w:rsidRPr="008F5A5C">
        <w:rPr>
          <w:rFonts w:ascii="Arial" w:hAnsi="Arial" w:cs="Arial"/>
        </w:rPr>
        <w:t xml:space="preserve"> </w:t>
      </w:r>
      <w:r w:rsidRPr="008F5A5C">
        <w:rPr>
          <w:rFonts w:ascii="Arial" w:hAnsi="Arial" w:cs="Arial"/>
        </w:rPr>
        <w:t>i međunarodnih projekata, ovisno o njihovoj dostupnosti.</w:t>
      </w:r>
      <w:r w:rsidR="00055689" w:rsidRPr="008F5A5C">
        <w:rPr>
          <w:rFonts w:ascii="Arial" w:hAnsi="Arial" w:cs="Arial"/>
        </w:rPr>
        <w:t xml:space="preserve">  </w:t>
      </w:r>
    </w:p>
    <w:p w14:paraId="760BD045" w14:textId="6BB449C9" w:rsidR="001A7AC9" w:rsidRPr="008F5A5C" w:rsidRDefault="00411AF3" w:rsidP="00735B18">
      <w:pPr>
        <w:jc w:val="both"/>
        <w:rPr>
          <w:rFonts w:ascii="Arial" w:hAnsi="Arial" w:cs="Arial"/>
        </w:rPr>
      </w:pPr>
      <w:r w:rsidRPr="008F5A5C">
        <w:rPr>
          <w:rFonts w:ascii="Arial" w:hAnsi="Arial" w:cs="Arial"/>
          <w:b/>
          <w:bCs/>
        </w:rPr>
        <w:lastRenderedPageBreak/>
        <w:t>Akcioni plan za inovacije struktu</w:t>
      </w:r>
      <w:r w:rsidR="001A7AC9" w:rsidRPr="008F5A5C">
        <w:rPr>
          <w:rFonts w:ascii="Arial" w:hAnsi="Arial" w:cs="Arial"/>
          <w:b/>
          <w:bCs/>
        </w:rPr>
        <w:t>iran</w:t>
      </w:r>
      <w:r w:rsidRPr="008F5A5C">
        <w:rPr>
          <w:rFonts w:ascii="Arial" w:hAnsi="Arial" w:cs="Arial"/>
          <w:b/>
          <w:bCs/>
        </w:rPr>
        <w:t xml:space="preserve"> je na sljedeći način:</w:t>
      </w:r>
      <w:r w:rsidRPr="008F5A5C">
        <w:rPr>
          <w:rFonts w:ascii="Arial" w:hAnsi="Arial" w:cs="Arial"/>
          <w:b/>
        </w:rPr>
        <w:t xml:space="preserve"> </w:t>
      </w:r>
      <w:r w:rsidR="001A7AC9" w:rsidRPr="008F5A5C">
        <w:rPr>
          <w:rFonts w:ascii="Arial" w:hAnsi="Arial" w:cs="Arial"/>
        </w:rPr>
        <w:t xml:space="preserve">Drugo poglavlje će pružiti pregled i mapiranje ključnih relevantnih zainteresovanih strana inovacionog sistema u ovom trenutku, te trenutnog stanja i izazova u inovacionom sistemu na različitim nivoima. Treće poglavlje daje sam plan sa područjima intervencije i konkretnim aktivnostima. Četvrto poglavlje pruža okvir za praćenje implementacije inovacionog plana. Završno peto poglavlje daje pregled </w:t>
      </w:r>
      <w:r w:rsidR="00740C1B" w:rsidRPr="008F5A5C">
        <w:rPr>
          <w:rFonts w:ascii="Arial" w:hAnsi="Arial" w:cs="Arial"/>
        </w:rPr>
        <w:t>finansi</w:t>
      </w:r>
      <w:r w:rsidR="001A7AC9" w:rsidRPr="008F5A5C">
        <w:rPr>
          <w:rFonts w:ascii="Arial" w:hAnsi="Arial" w:cs="Arial"/>
        </w:rPr>
        <w:t xml:space="preserve">jskog plana i sredstava za </w:t>
      </w:r>
      <w:r w:rsidR="00740C1B" w:rsidRPr="008F5A5C">
        <w:rPr>
          <w:rFonts w:ascii="Arial" w:hAnsi="Arial" w:cs="Arial"/>
        </w:rPr>
        <w:t>finansi</w:t>
      </w:r>
      <w:r w:rsidR="001A7AC9" w:rsidRPr="008F5A5C">
        <w:rPr>
          <w:rFonts w:ascii="Arial" w:hAnsi="Arial" w:cs="Arial"/>
        </w:rPr>
        <w:t>ranje Plana inovacija.</w:t>
      </w:r>
    </w:p>
    <w:p w14:paraId="79205FBE" w14:textId="3E41E0C0" w:rsidR="00055689" w:rsidRPr="008F5A5C" w:rsidRDefault="00055689" w:rsidP="00735B18">
      <w:pPr>
        <w:jc w:val="both"/>
        <w:rPr>
          <w:rFonts w:ascii="Arial" w:hAnsi="Arial" w:cs="Arial"/>
        </w:rPr>
      </w:pPr>
      <w:r w:rsidRPr="008F5A5C">
        <w:rPr>
          <w:rFonts w:ascii="Arial" w:hAnsi="Arial" w:cs="Arial"/>
        </w:rPr>
        <w:t xml:space="preserve"> </w:t>
      </w:r>
    </w:p>
    <w:p w14:paraId="6A05FF5F" w14:textId="1387C11D" w:rsidR="00061EC1" w:rsidRPr="008F5A5C" w:rsidRDefault="00411AF3" w:rsidP="00735B18">
      <w:pPr>
        <w:pStyle w:val="Heading1"/>
        <w:spacing w:line="240" w:lineRule="auto"/>
        <w:jc w:val="both"/>
        <w:rPr>
          <w:rFonts w:ascii="Arial" w:hAnsi="Arial" w:cs="Arial"/>
        </w:rPr>
      </w:pPr>
      <w:bookmarkStart w:id="9" w:name="_Toc71203893"/>
      <w:r w:rsidRPr="008F5A5C">
        <w:rPr>
          <w:rFonts w:ascii="Arial" w:hAnsi="Arial" w:cs="Arial"/>
        </w:rPr>
        <w:t xml:space="preserve">Trenutna perspektiva </w:t>
      </w:r>
      <w:r w:rsidR="006F6895">
        <w:rPr>
          <w:rFonts w:ascii="Arial" w:hAnsi="Arial" w:cs="Arial"/>
        </w:rPr>
        <w:t>s</w:t>
      </w:r>
      <w:r w:rsidRPr="008F5A5C">
        <w:rPr>
          <w:rFonts w:ascii="Arial" w:hAnsi="Arial" w:cs="Arial"/>
        </w:rPr>
        <w:t xml:space="preserve">istema inovacija u </w:t>
      </w:r>
      <w:r w:rsidR="00376D73" w:rsidRPr="008F5A5C">
        <w:rPr>
          <w:rFonts w:ascii="Arial" w:hAnsi="Arial" w:cs="Arial"/>
        </w:rPr>
        <w:t>FBiH</w:t>
      </w:r>
      <w:r w:rsidR="00061EC1" w:rsidRPr="008F5A5C">
        <w:rPr>
          <w:rFonts w:ascii="Arial" w:hAnsi="Arial" w:cs="Arial"/>
        </w:rPr>
        <w:t xml:space="preserve">: </w:t>
      </w:r>
      <w:bookmarkEnd w:id="7"/>
      <w:bookmarkEnd w:id="8"/>
      <w:r w:rsidRPr="008F5A5C">
        <w:rPr>
          <w:rFonts w:ascii="Arial" w:hAnsi="Arial" w:cs="Arial"/>
        </w:rPr>
        <w:t>Izazovi i mogućnosti na mikro, mezo i makro nivou</w:t>
      </w:r>
      <w:bookmarkEnd w:id="9"/>
      <w:r w:rsidR="00061EC1" w:rsidRPr="008F5A5C">
        <w:rPr>
          <w:rFonts w:ascii="Arial" w:hAnsi="Arial" w:cs="Arial"/>
        </w:rPr>
        <w:t xml:space="preserve"> </w:t>
      </w:r>
    </w:p>
    <w:p w14:paraId="0322C964" w14:textId="38139B98" w:rsidR="00061EC1" w:rsidRPr="00FE50E9" w:rsidRDefault="00411AF3" w:rsidP="00D90791">
      <w:pPr>
        <w:pStyle w:val="Heading2"/>
      </w:pPr>
      <w:bookmarkStart w:id="10" w:name="_Toc60307162"/>
      <w:bookmarkStart w:id="11" w:name="_Toc65165720"/>
      <w:bookmarkStart w:id="12" w:name="_Toc70301466"/>
      <w:bookmarkStart w:id="13" w:name="_Toc71203894"/>
      <w:r w:rsidRPr="00FE50E9">
        <w:t xml:space="preserve">Pregled: </w:t>
      </w:r>
      <w:bookmarkEnd w:id="10"/>
      <w:bookmarkEnd w:id="11"/>
      <w:r w:rsidRPr="00FE50E9">
        <w:t>Osvrt na mapiranje trenutnih elemenata sistema inovacija</w:t>
      </w:r>
      <w:bookmarkEnd w:id="12"/>
      <w:bookmarkEnd w:id="13"/>
      <w:r w:rsidR="00061EC1" w:rsidRPr="00FE50E9">
        <w:t xml:space="preserve"> </w:t>
      </w:r>
    </w:p>
    <w:p w14:paraId="6894A7B0" w14:textId="3C9725E9" w:rsidR="00061EC1" w:rsidRPr="008F5A5C" w:rsidRDefault="00411AF3" w:rsidP="00735B18">
      <w:pPr>
        <w:jc w:val="both"/>
        <w:rPr>
          <w:rFonts w:ascii="Arial" w:hAnsi="Arial" w:cs="Arial"/>
        </w:rPr>
      </w:pPr>
      <w:r w:rsidRPr="008F5A5C">
        <w:rPr>
          <w:rFonts w:ascii="Arial" w:hAnsi="Arial" w:cs="Arial"/>
        </w:rPr>
        <w:t>Da bi se slijedila sistemska perspektiva inovacija, sistemski okvir konkurentnosti se koristi za vizualizaciju trenutnih organizacija i zainteresovanih strana aktivnih u</w:t>
      </w:r>
      <w:r w:rsidR="009B7ACD" w:rsidRPr="008F5A5C">
        <w:rPr>
          <w:rFonts w:ascii="Arial" w:hAnsi="Arial" w:cs="Arial"/>
        </w:rPr>
        <w:t xml:space="preserve"> FBiH </w:t>
      </w:r>
      <w:r w:rsidRPr="008F5A5C">
        <w:rPr>
          <w:rFonts w:ascii="Arial" w:hAnsi="Arial" w:cs="Arial"/>
        </w:rPr>
        <w:t xml:space="preserve">za unapređenje inovacija u </w:t>
      </w:r>
      <w:r w:rsidR="00740C1B" w:rsidRPr="008F5A5C">
        <w:rPr>
          <w:rFonts w:ascii="Arial" w:hAnsi="Arial" w:cs="Arial"/>
        </w:rPr>
        <w:t>preduze</w:t>
      </w:r>
      <w:r w:rsidRPr="008F5A5C">
        <w:rPr>
          <w:rFonts w:ascii="Arial" w:hAnsi="Arial" w:cs="Arial"/>
        </w:rPr>
        <w:t>ćima, i širenje znanja.</w:t>
      </w:r>
      <w:r w:rsidR="00061EC1" w:rsidRPr="008F5A5C">
        <w:rPr>
          <w:rFonts w:ascii="Arial" w:hAnsi="Arial" w:cs="Arial"/>
        </w:rPr>
        <w:t xml:space="preserve"> </w:t>
      </w:r>
    </w:p>
    <w:p w14:paraId="29F20B25" w14:textId="629E61B5" w:rsidR="00061EC1" w:rsidRPr="008F5A5C" w:rsidRDefault="00061EC1" w:rsidP="00735B18">
      <w:pPr>
        <w:jc w:val="both"/>
        <w:rPr>
          <w:rFonts w:ascii="Arial" w:hAnsi="Arial" w:cs="Arial"/>
        </w:rPr>
      </w:pPr>
    </w:p>
    <w:p w14:paraId="71174401" w14:textId="2498BFBE" w:rsidR="00CF0399" w:rsidRPr="008F5A5C" w:rsidRDefault="00CF0399" w:rsidP="00735B18">
      <w:pPr>
        <w:jc w:val="both"/>
        <w:rPr>
          <w:rFonts w:ascii="Arial" w:hAnsi="Arial" w:cs="Arial"/>
        </w:rPr>
      </w:pPr>
    </w:p>
    <w:p w14:paraId="1300ACB9" w14:textId="0FF22875" w:rsidR="00CF0399" w:rsidRPr="008F5A5C" w:rsidRDefault="00CF0399" w:rsidP="00735B18">
      <w:pPr>
        <w:jc w:val="both"/>
        <w:rPr>
          <w:rFonts w:ascii="Arial" w:hAnsi="Arial" w:cs="Arial"/>
        </w:rPr>
      </w:pPr>
    </w:p>
    <w:p w14:paraId="5806B957" w14:textId="1A6C9BAA" w:rsidR="00B35441" w:rsidRPr="008F5A5C" w:rsidRDefault="00B35441" w:rsidP="00735B18">
      <w:pPr>
        <w:jc w:val="both"/>
        <w:rPr>
          <w:rFonts w:ascii="Arial" w:hAnsi="Arial" w:cs="Arial"/>
        </w:rPr>
      </w:pPr>
    </w:p>
    <w:p w14:paraId="539C85D3" w14:textId="77777777" w:rsidR="00B35441" w:rsidRPr="008F5A5C" w:rsidRDefault="00B35441" w:rsidP="00735B18">
      <w:pPr>
        <w:jc w:val="both"/>
        <w:rPr>
          <w:rFonts w:ascii="Arial" w:hAnsi="Arial" w:cs="Arial"/>
        </w:rPr>
      </w:pPr>
    </w:p>
    <w:p w14:paraId="3AFC09BC" w14:textId="720E382D" w:rsidR="00CF0399" w:rsidRPr="008F5A5C" w:rsidRDefault="00CF0399" w:rsidP="00735B18">
      <w:pPr>
        <w:jc w:val="both"/>
        <w:rPr>
          <w:rFonts w:ascii="Arial" w:hAnsi="Arial" w:cs="Arial"/>
        </w:rPr>
      </w:pPr>
    </w:p>
    <w:p w14:paraId="45A24CC1" w14:textId="5E0BF527" w:rsidR="00EE4F80" w:rsidRPr="006F6895" w:rsidRDefault="00411AF3" w:rsidP="00735B18">
      <w:pPr>
        <w:jc w:val="both"/>
        <w:rPr>
          <w:rFonts w:ascii="Arial" w:hAnsi="Arial" w:cs="Arial"/>
          <w:b/>
          <w:sz w:val="20"/>
          <w:szCs w:val="20"/>
        </w:rPr>
      </w:pPr>
      <w:r w:rsidRPr="006F6895">
        <w:rPr>
          <w:rFonts w:ascii="Arial" w:hAnsi="Arial" w:cs="Arial"/>
          <w:b/>
          <w:sz w:val="20"/>
          <w:szCs w:val="20"/>
        </w:rPr>
        <w:t xml:space="preserve">Slika </w:t>
      </w:r>
      <w:r w:rsidR="005D1F33" w:rsidRPr="006F6895">
        <w:rPr>
          <w:rFonts w:ascii="Arial" w:hAnsi="Arial" w:cs="Arial"/>
          <w:b/>
          <w:sz w:val="20"/>
          <w:szCs w:val="20"/>
        </w:rPr>
        <w:t>1</w:t>
      </w:r>
      <w:r w:rsidRPr="006F6895">
        <w:rPr>
          <w:rFonts w:ascii="Arial" w:hAnsi="Arial" w:cs="Arial"/>
          <w:b/>
          <w:sz w:val="20"/>
          <w:szCs w:val="20"/>
        </w:rPr>
        <w:t xml:space="preserve">: Glavni aspekti i </w:t>
      </w:r>
      <w:r w:rsidR="000424CB" w:rsidRPr="006F6895">
        <w:rPr>
          <w:rFonts w:ascii="Arial" w:hAnsi="Arial" w:cs="Arial"/>
          <w:b/>
          <w:sz w:val="20"/>
          <w:szCs w:val="20"/>
        </w:rPr>
        <w:t xml:space="preserve">glavnina </w:t>
      </w:r>
      <w:r w:rsidRPr="006F6895">
        <w:rPr>
          <w:rFonts w:ascii="Arial" w:hAnsi="Arial" w:cs="Arial"/>
          <w:b/>
          <w:sz w:val="20"/>
          <w:szCs w:val="20"/>
        </w:rPr>
        <w:t>zainteresovan</w:t>
      </w:r>
      <w:r w:rsidR="000424CB" w:rsidRPr="006F6895">
        <w:rPr>
          <w:rFonts w:ascii="Arial" w:hAnsi="Arial" w:cs="Arial"/>
          <w:b/>
          <w:sz w:val="20"/>
          <w:szCs w:val="20"/>
        </w:rPr>
        <w:t>ih</w:t>
      </w:r>
      <w:r w:rsidRPr="006F6895">
        <w:rPr>
          <w:rFonts w:ascii="Arial" w:hAnsi="Arial" w:cs="Arial"/>
          <w:b/>
          <w:sz w:val="20"/>
          <w:szCs w:val="20"/>
        </w:rPr>
        <w:t xml:space="preserve"> </w:t>
      </w:r>
      <w:r w:rsidR="000424CB" w:rsidRPr="006F6895">
        <w:rPr>
          <w:rFonts w:ascii="Arial" w:hAnsi="Arial" w:cs="Arial"/>
          <w:b/>
          <w:sz w:val="20"/>
          <w:szCs w:val="20"/>
        </w:rPr>
        <w:t xml:space="preserve">strana </w:t>
      </w:r>
      <w:r w:rsidR="006F6895">
        <w:rPr>
          <w:rFonts w:ascii="Arial" w:hAnsi="Arial" w:cs="Arial"/>
          <w:b/>
          <w:sz w:val="20"/>
          <w:szCs w:val="20"/>
        </w:rPr>
        <w:t>postojećeg s</w:t>
      </w:r>
      <w:r w:rsidRPr="006F6895">
        <w:rPr>
          <w:rFonts w:ascii="Arial" w:hAnsi="Arial" w:cs="Arial"/>
          <w:b/>
          <w:sz w:val="20"/>
          <w:szCs w:val="20"/>
        </w:rPr>
        <w:t xml:space="preserve">istema inovacija u </w:t>
      </w:r>
      <w:r w:rsidR="00EE4F80" w:rsidRPr="006F6895">
        <w:rPr>
          <w:rFonts w:ascii="Arial" w:hAnsi="Arial" w:cs="Arial"/>
          <w:b/>
          <w:sz w:val="20"/>
          <w:szCs w:val="20"/>
        </w:rPr>
        <w:t>FBiH</w:t>
      </w:r>
      <w:r w:rsidR="00916677" w:rsidRPr="006F6895">
        <w:rPr>
          <w:rFonts w:ascii="Arial" w:hAnsi="Arial" w:cs="Arial"/>
          <w:b/>
          <w:sz w:val="20"/>
          <w:szCs w:val="20"/>
        </w:rPr>
        <w:t xml:space="preserve"> </w:t>
      </w:r>
    </w:p>
    <w:p w14:paraId="5E1A1028" w14:textId="63114D78" w:rsidR="00A76AD5" w:rsidRPr="008F5A5C" w:rsidRDefault="006424ED" w:rsidP="00A76AD5">
      <w:pPr>
        <w:jc w:val="both"/>
        <w:rPr>
          <w:rFonts w:ascii="Arial" w:hAnsi="Arial" w:cs="Arial"/>
          <w:i/>
          <w:sz w:val="13"/>
          <w:szCs w:val="18"/>
          <w:shd w:val="clear" w:color="auto" w:fill="FFFFFF"/>
        </w:rPr>
      </w:pPr>
      <w:r w:rsidRPr="008F5A5C">
        <w:rPr>
          <w:rFonts w:ascii="Arial" w:hAnsi="Arial" w:cs="Arial"/>
          <w:noProof/>
        </w:rPr>
        <w:t xml:space="preserve"> </w:t>
      </w:r>
      <w:r w:rsidR="00A76AD5" w:rsidRPr="008F5A5C">
        <w:rPr>
          <w:rFonts w:ascii="Arial" w:hAnsi="Arial" w:cs="Arial"/>
          <w:noProof/>
          <w:lang w:val="en-US" w:eastAsia="en-US"/>
        </w:rPr>
        <w:drawing>
          <wp:inline distT="0" distB="0" distL="0" distR="0" wp14:anchorId="281FD5C0" wp14:editId="5768A81B">
            <wp:extent cx="5760720" cy="3977640"/>
            <wp:effectExtent l="0" t="0" r="0" b="3810"/>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760720" cy="3977640"/>
                    </a:xfrm>
                    <a:prstGeom prst="rect">
                      <a:avLst/>
                    </a:prstGeom>
                  </pic:spPr>
                </pic:pic>
              </a:graphicData>
            </a:graphic>
          </wp:inline>
        </w:drawing>
      </w:r>
      <w:r w:rsidR="00A76AD5" w:rsidRPr="008F5A5C">
        <w:rPr>
          <w:rFonts w:ascii="Arial" w:hAnsi="Arial" w:cs="Arial"/>
          <w:i/>
          <w:color w:val="333333"/>
          <w:sz w:val="20"/>
          <w:shd w:val="clear" w:color="auto" w:fill="FFFFFF"/>
        </w:rPr>
        <w:t xml:space="preserve"> izvor: Mesopartner </w:t>
      </w:r>
      <w:r w:rsidR="00A76AD5" w:rsidRPr="008F5A5C">
        <w:rPr>
          <w:rFonts w:ascii="Arial" w:hAnsi="Arial" w:cs="Arial"/>
          <w:i/>
          <w:sz w:val="13"/>
          <w:szCs w:val="18"/>
          <w:shd w:val="clear" w:color="auto" w:fill="FFFFFF"/>
        </w:rPr>
        <w:t xml:space="preserve"> </w:t>
      </w:r>
    </w:p>
    <w:p w14:paraId="0C6F116B" w14:textId="18B54382" w:rsidR="00061EC1" w:rsidRPr="008F5A5C" w:rsidRDefault="009B5707" w:rsidP="00735B18">
      <w:pPr>
        <w:jc w:val="both"/>
        <w:rPr>
          <w:rFonts w:ascii="Arial" w:hAnsi="Arial" w:cs="Arial"/>
        </w:rPr>
      </w:pPr>
      <w:r w:rsidRPr="008F5A5C">
        <w:rPr>
          <w:rFonts w:ascii="Arial" w:hAnsi="Arial" w:cs="Arial"/>
        </w:rPr>
        <w:t xml:space="preserve">Okvir je razvijen da naglasi važnost jačanja konkurentnosti i inovativnih napora i sposobnosti na različitim nivoima u društvu. Potrebni su napori inovativnih firmi na poslovnom (mikro) nivou, napori relevantnih institucija za podršku i podršku u oblasti obrazovanja (takozvane Mezo organizacije), kao i ciljane politike podrške (mezo politike) za pružanje dobrih usluga </w:t>
      </w:r>
      <w:r w:rsidR="00740C1B" w:rsidRPr="008F5A5C">
        <w:rPr>
          <w:rFonts w:ascii="Arial" w:hAnsi="Arial" w:cs="Arial"/>
        </w:rPr>
        <w:t>preduze</w:t>
      </w:r>
      <w:r w:rsidRPr="008F5A5C">
        <w:rPr>
          <w:rFonts w:ascii="Arial" w:hAnsi="Arial" w:cs="Arial"/>
        </w:rPr>
        <w:t xml:space="preserve">ćima, kao i napori vlade </w:t>
      </w:r>
      <w:r w:rsidRPr="008F5A5C">
        <w:rPr>
          <w:rFonts w:ascii="Arial" w:hAnsi="Arial" w:cs="Arial"/>
        </w:rPr>
        <w:lastRenderedPageBreak/>
        <w:t xml:space="preserve">da osigura generičku stabilnost i makro politiku. Socio-kulturološki aspekti i načini razmišljanja (na meta nivou) izuzetno su relevantni za unapređenje inovativne i kreativne orijentacije u cijelom sistemu. </w:t>
      </w:r>
      <w:r w:rsidR="00061EC1" w:rsidRPr="008F5A5C">
        <w:rPr>
          <w:rFonts w:ascii="Arial" w:hAnsi="Arial" w:cs="Arial"/>
        </w:rPr>
        <w:t xml:space="preserve"> </w:t>
      </w:r>
    </w:p>
    <w:p w14:paraId="282004EE" w14:textId="75DA44C7" w:rsidR="00061EC1" w:rsidRPr="008F5A5C" w:rsidRDefault="009B5707" w:rsidP="009B5707">
      <w:pPr>
        <w:jc w:val="both"/>
        <w:rPr>
          <w:rFonts w:ascii="Arial" w:hAnsi="Arial" w:cs="Arial"/>
        </w:rPr>
      </w:pPr>
      <w:r w:rsidRPr="008F5A5C">
        <w:rPr>
          <w:rFonts w:ascii="Arial" w:hAnsi="Arial" w:cs="Arial"/>
        </w:rPr>
        <w:t xml:space="preserve">Sljedeće poglavlje će se fokusirati na različite nivoe okvira </w:t>
      </w:r>
      <w:r w:rsidR="00181018" w:rsidRPr="008F5A5C">
        <w:rPr>
          <w:rFonts w:ascii="Arial" w:hAnsi="Arial" w:cs="Arial"/>
        </w:rPr>
        <w:t xml:space="preserve">sistemske </w:t>
      </w:r>
      <w:r w:rsidRPr="008F5A5C">
        <w:rPr>
          <w:rFonts w:ascii="Arial" w:hAnsi="Arial" w:cs="Arial"/>
        </w:rPr>
        <w:t xml:space="preserve">konkurentnosti i identifikovati glavne međusobno povezane izazove u </w:t>
      </w:r>
      <w:r w:rsidR="009B7ACD" w:rsidRPr="008F5A5C">
        <w:rPr>
          <w:rFonts w:ascii="Arial" w:hAnsi="Arial" w:cs="Arial"/>
        </w:rPr>
        <w:t xml:space="preserve">FBiH </w:t>
      </w:r>
      <w:r w:rsidRPr="008F5A5C">
        <w:rPr>
          <w:rFonts w:ascii="Arial" w:hAnsi="Arial" w:cs="Arial"/>
        </w:rPr>
        <w:t>u lokalnom sistemu inovacija.</w:t>
      </w:r>
      <w:r w:rsidR="00061EC1" w:rsidRPr="008F5A5C">
        <w:rPr>
          <w:rFonts w:ascii="Arial" w:hAnsi="Arial" w:cs="Arial"/>
        </w:rPr>
        <w:t xml:space="preserve"> </w:t>
      </w:r>
    </w:p>
    <w:p w14:paraId="6F69F2FA" w14:textId="4FFA431E" w:rsidR="00061EC1" w:rsidRPr="008F5A5C" w:rsidRDefault="009B5707" w:rsidP="00D90791">
      <w:pPr>
        <w:pStyle w:val="Heading2"/>
      </w:pPr>
      <w:bookmarkStart w:id="14" w:name="_Toc60307163"/>
      <w:bookmarkStart w:id="15" w:name="_Toc65165721"/>
      <w:bookmarkStart w:id="16" w:name="_Toc70301467"/>
      <w:bookmarkStart w:id="17" w:name="_Toc71203895"/>
      <w:r w:rsidRPr="008F5A5C">
        <w:t>Fokus na: orijentacij</w:t>
      </w:r>
      <w:r w:rsidR="009252D0" w:rsidRPr="008F5A5C">
        <w:t>u</w:t>
      </w:r>
      <w:r w:rsidRPr="008F5A5C">
        <w:t xml:space="preserve"> prema inovacijama na (mikro) </w:t>
      </w:r>
      <w:bookmarkEnd w:id="14"/>
      <w:bookmarkEnd w:id="15"/>
      <w:r w:rsidRPr="008F5A5C">
        <w:t>poslovnom nivou</w:t>
      </w:r>
      <w:bookmarkEnd w:id="16"/>
      <w:bookmarkEnd w:id="17"/>
    </w:p>
    <w:p w14:paraId="4E9B5CD3" w14:textId="1B272CE5" w:rsidR="00BD4E30" w:rsidRPr="008F5A5C" w:rsidRDefault="009B5707" w:rsidP="001E7F19">
      <w:pPr>
        <w:jc w:val="both"/>
        <w:rPr>
          <w:rFonts w:ascii="Arial" w:hAnsi="Arial" w:cs="Arial"/>
        </w:rPr>
      </w:pPr>
      <w:bookmarkStart w:id="18" w:name="_Hlk27561615"/>
      <w:r w:rsidRPr="008F5A5C">
        <w:rPr>
          <w:rFonts w:ascii="Arial" w:hAnsi="Arial" w:cs="Arial"/>
        </w:rPr>
        <w:t xml:space="preserve">Prema podacima dobijenim od </w:t>
      </w:r>
      <w:r w:rsidR="009252D0" w:rsidRPr="008F5A5C">
        <w:rPr>
          <w:rFonts w:ascii="Arial" w:hAnsi="Arial" w:cs="Arial"/>
        </w:rPr>
        <w:t xml:space="preserve">Zavoda za statistiku FBIH u periodu 2016.-2018. postoji kritičan broj </w:t>
      </w:r>
      <w:r w:rsidR="00740C1B" w:rsidRPr="008F5A5C">
        <w:rPr>
          <w:rFonts w:ascii="Arial" w:hAnsi="Arial" w:cs="Arial"/>
        </w:rPr>
        <w:t>preduze</w:t>
      </w:r>
      <w:r w:rsidR="009252D0" w:rsidRPr="008F5A5C">
        <w:rPr>
          <w:rFonts w:ascii="Arial" w:hAnsi="Arial" w:cs="Arial"/>
        </w:rPr>
        <w:t xml:space="preserve">ća koja su uvela inovacije u FBiH. Od ukupnog broja </w:t>
      </w:r>
      <w:r w:rsidR="00740C1B" w:rsidRPr="008F5A5C">
        <w:rPr>
          <w:rFonts w:ascii="Arial" w:hAnsi="Arial" w:cs="Arial"/>
        </w:rPr>
        <w:t>preduze</w:t>
      </w:r>
      <w:r w:rsidR="009252D0" w:rsidRPr="008F5A5C">
        <w:rPr>
          <w:rFonts w:ascii="Arial" w:hAnsi="Arial" w:cs="Arial"/>
        </w:rPr>
        <w:t xml:space="preserve">ća koja su uvela inovacije, 66,7% su bila mala </w:t>
      </w:r>
      <w:r w:rsidR="00740C1B" w:rsidRPr="008F5A5C">
        <w:rPr>
          <w:rFonts w:ascii="Arial" w:hAnsi="Arial" w:cs="Arial"/>
        </w:rPr>
        <w:t>preduze</w:t>
      </w:r>
      <w:r w:rsidR="009252D0" w:rsidRPr="008F5A5C">
        <w:rPr>
          <w:rFonts w:ascii="Arial" w:hAnsi="Arial" w:cs="Arial"/>
        </w:rPr>
        <w:t xml:space="preserve">ća, 26,6% su bila srednja </w:t>
      </w:r>
      <w:r w:rsidR="00740C1B" w:rsidRPr="008F5A5C">
        <w:rPr>
          <w:rFonts w:ascii="Arial" w:hAnsi="Arial" w:cs="Arial"/>
        </w:rPr>
        <w:t>preduze</w:t>
      </w:r>
      <w:r w:rsidR="009252D0" w:rsidRPr="008F5A5C">
        <w:rPr>
          <w:rFonts w:ascii="Arial" w:hAnsi="Arial" w:cs="Arial"/>
        </w:rPr>
        <w:t xml:space="preserve">ća, a 6,7% su bila velika </w:t>
      </w:r>
      <w:r w:rsidR="00740C1B" w:rsidRPr="008F5A5C">
        <w:rPr>
          <w:rFonts w:ascii="Arial" w:hAnsi="Arial" w:cs="Arial"/>
        </w:rPr>
        <w:t>preduze</w:t>
      </w:r>
      <w:r w:rsidR="009252D0" w:rsidRPr="008F5A5C">
        <w:rPr>
          <w:rFonts w:ascii="Arial" w:hAnsi="Arial" w:cs="Arial"/>
        </w:rPr>
        <w:t xml:space="preserve">ća (vidi tabelu </w:t>
      </w:r>
      <w:r w:rsidR="005D1F33" w:rsidRPr="008F5A5C">
        <w:rPr>
          <w:rFonts w:ascii="Arial" w:hAnsi="Arial" w:cs="Arial"/>
        </w:rPr>
        <w:t>1</w:t>
      </w:r>
      <w:r w:rsidR="009252D0" w:rsidRPr="008F5A5C">
        <w:rPr>
          <w:rFonts w:ascii="Arial" w:hAnsi="Arial" w:cs="Arial"/>
        </w:rPr>
        <w:t>).</w:t>
      </w:r>
    </w:p>
    <w:p w14:paraId="3944FC2B" w14:textId="54E09384" w:rsidR="000B51B9" w:rsidRPr="008F5A5C" w:rsidRDefault="000B51B9" w:rsidP="00957291">
      <w:pPr>
        <w:pStyle w:val="Default"/>
        <w:rPr>
          <w:i/>
          <w:iCs/>
          <w:sz w:val="18"/>
          <w:szCs w:val="18"/>
          <w:lang w:val="bs-Latn-BA"/>
        </w:rPr>
      </w:pPr>
    </w:p>
    <w:p w14:paraId="7FF91E59" w14:textId="77777777" w:rsidR="003778E8" w:rsidRDefault="003778E8" w:rsidP="000847A4">
      <w:pPr>
        <w:jc w:val="both"/>
        <w:rPr>
          <w:rFonts w:ascii="Arial" w:hAnsi="Arial" w:cs="Arial"/>
          <w:b/>
          <w:sz w:val="20"/>
          <w:szCs w:val="20"/>
        </w:rPr>
      </w:pPr>
    </w:p>
    <w:p w14:paraId="70F71A93" w14:textId="77777777" w:rsidR="003778E8" w:rsidRDefault="003778E8" w:rsidP="000847A4">
      <w:pPr>
        <w:jc w:val="both"/>
        <w:rPr>
          <w:rFonts w:ascii="Arial" w:hAnsi="Arial" w:cs="Arial"/>
          <w:b/>
          <w:sz w:val="20"/>
          <w:szCs w:val="20"/>
        </w:rPr>
      </w:pPr>
    </w:p>
    <w:p w14:paraId="2DD111FE" w14:textId="77777777" w:rsidR="003778E8" w:rsidRDefault="003778E8" w:rsidP="000847A4">
      <w:pPr>
        <w:jc w:val="both"/>
        <w:rPr>
          <w:rFonts w:ascii="Arial" w:hAnsi="Arial" w:cs="Arial"/>
          <w:b/>
          <w:sz w:val="20"/>
          <w:szCs w:val="20"/>
        </w:rPr>
      </w:pPr>
    </w:p>
    <w:p w14:paraId="5CBEC0F4" w14:textId="28F547F2" w:rsidR="003778E8" w:rsidRDefault="003778E8" w:rsidP="000847A4">
      <w:pPr>
        <w:jc w:val="both"/>
        <w:rPr>
          <w:rFonts w:ascii="Arial" w:hAnsi="Arial" w:cs="Arial"/>
          <w:b/>
          <w:sz w:val="20"/>
          <w:szCs w:val="20"/>
        </w:rPr>
      </w:pPr>
    </w:p>
    <w:p w14:paraId="64D5D173" w14:textId="36A7ADD2" w:rsidR="003778E8" w:rsidRDefault="003778E8" w:rsidP="000847A4">
      <w:pPr>
        <w:jc w:val="both"/>
        <w:rPr>
          <w:rFonts w:ascii="Arial" w:hAnsi="Arial" w:cs="Arial"/>
          <w:b/>
          <w:sz w:val="20"/>
          <w:szCs w:val="20"/>
        </w:rPr>
      </w:pPr>
    </w:p>
    <w:p w14:paraId="268ADE95" w14:textId="29B9ECD0" w:rsidR="00065E43" w:rsidRPr="003778E8" w:rsidRDefault="009252D0" w:rsidP="000847A4">
      <w:pPr>
        <w:jc w:val="both"/>
        <w:rPr>
          <w:rFonts w:ascii="Arial" w:hAnsi="Arial" w:cs="Arial"/>
          <w:b/>
          <w:szCs w:val="20"/>
        </w:rPr>
      </w:pPr>
      <w:r w:rsidRPr="003778E8">
        <w:rPr>
          <w:rFonts w:ascii="Arial" w:hAnsi="Arial" w:cs="Arial"/>
          <w:b/>
          <w:szCs w:val="20"/>
        </w:rPr>
        <w:t xml:space="preserve">Tabela 1: Inovativna </w:t>
      </w:r>
      <w:r w:rsidR="00740C1B" w:rsidRPr="003778E8">
        <w:rPr>
          <w:rFonts w:ascii="Arial" w:hAnsi="Arial" w:cs="Arial"/>
          <w:b/>
          <w:szCs w:val="20"/>
        </w:rPr>
        <w:t>preduze</w:t>
      </w:r>
      <w:r w:rsidRPr="003778E8">
        <w:rPr>
          <w:rFonts w:ascii="Arial" w:hAnsi="Arial" w:cs="Arial"/>
          <w:b/>
          <w:szCs w:val="20"/>
        </w:rPr>
        <w:t xml:space="preserve">ća </w:t>
      </w:r>
      <w:r w:rsidR="00181018" w:rsidRPr="003778E8">
        <w:rPr>
          <w:rFonts w:ascii="Arial" w:hAnsi="Arial" w:cs="Arial"/>
          <w:b/>
          <w:szCs w:val="20"/>
        </w:rPr>
        <w:t>prema veličini</w:t>
      </w:r>
      <w:r w:rsidR="00065E43" w:rsidRPr="003778E8">
        <w:rPr>
          <w:rFonts w:ascii="Arial" w:hAnsi="Arial" w:cs="Arial"/>
          <w:b/>
          <w:szCs w:val="20"/>
        </w:rPr>
        <w:t xml:space="preserve"> </w:t>
      </w:r>
    </w:p>
    <w:p w14:paraId="3889AF41" w14:textId="77777777" w:rsidR="000B51B9" w:rsidRPr="008F5A5C" w:rsidRDefault="000B51B9" w:rsidP="00957291">
      <w:pPr>
        <w:pStyle w:val="Default"/>
        <w:rPr>
          <w:i/>
          <w:iCs/>
          <w:sz w:val="20"/>
          <w:szCs w:val="20"/>
          <w:lang w:val="bs-Latn-BA"/>
        </w:rPr>
      </w:pPr>
    </w:p>
    <w:p w14:paraId="15152223" w14:textId="77777777" w:rsidR="000B51B9" w:rsidRPr="00743E4C" w:rsidRDefault="00A77BFF" w:rsidP="001962D4">
      <w:pPr>
        <w:pStyle w:val="Default"/>
        <w:jc w:val="center"/>
        <w:rPr>
          <w:i/>
          <w:iCs/>
          <w:sz w:val="20"/>
          <w:szCs w:val="18"/>
          <w:lang w:val="bs-Latn-BA"/>
        </w:rPr>
      </w:pPr>
      <w:r w:rsidRPr="00743E4C">
        <w:rPr>
          <w:i/>
          <w:iCs/>
          <w:noProof/>
          <w:sz w:val="22"/>
          <w:szCs w:val="18"/>
          <w:lang w:val="en-US" w:eastAsia="en-US"/>
        </w:rPr>
        <w:lastRenderedPageBreak/>
        <w:drawing>
          <wp:inline distT="0" distB="0" distL="0" distR="0" wp14:anchorId="3838A3A1" wp14:editId="75DBD0D7">
            <wp:extent cx="5608319" cy="234696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screen">
                      <a:extLst>
                        <a:ext uri="{28A0092B-C50C-407E-A947-70E740481C1C}">
                          <a14:useLocalDpi xmlns:a14="http://schemas.microsoft.com/office/drawing/2010/main"/>
                        </a:ext>
                      </a:extLst>
                    </a:blip>
                    <a:stretch>
                      <a:fillRect/>
                    </a:stretch>
                  </pic:blipFill>
                  <pic:spPr>
                    <a:xfrm>
                      <a:off x="0" y="0"/>
                      <a:ext cx="5632090" cy="2356908"/>
                    </a:xfrm>
                    <a:prstGeom prst="rect">
                      <a:avLst/>
                    </a:prstGeom>
                  </pic:spPr>
                </pic:pic>
              </a:graphicData>
            </a:graphic>
          </wp:inline>
        </w:drawing>
      </w:r>
    </w:p>
    <w:p w14:paraId="66CB642A" w14:textId="4A0068E6" w:rsidR="004A3A42" w:rsidRPr="008F5A5C" w:rsidRDefault="009252D0" w:rsidP="00BD3AFF">
      <w:pPr>
        <w:jc w:val="both"/>
        <w:rPr>
          <w:rFonts w:ascii="Arial" w:hAnsi="Arial" w:cs="Arial"/>
          <w:i/>
          <w:color w:val="333333"/>
          <w:sz w:val="20"/>
          <w:shd w:val="clear" w:color="auto" w:fill="FFFFFF"/>
        </w:rPr>
      </w:pPr>
      <w:r w:rsidRPr="008F5A5C">
        <w:rPr>
          <w:rFonts w:ascii="Arial" w:hAnsi="Arial" w:cs="Arial"/>
          <w:i/>
          <w:color w:val="333333"/>
          <w:sz w:val="20"/>
          <w:shd w:val="clear" w:color="auto" w:fill="FFFFFF"/>
        </w:rPr>
        <w:t>Izvor</w:t>
      </w:r>
      <w:r w:rsidR="004A3A42" w:rsidRPr="008F5A5C">
        <w:rPr>
          <w:rFonts w:ascii="Arial" w:hAnsi="Arial" w:cs="Arial"/>
          <w:i/>
          <w:color w:val="333333"/>
          <w:sz w:val="20"/>
          <w:shd w:val="clear" w:color="auto" w:fill="FFFFFF"/>
        </w:rPr>
        <w:t xml:space="preserve">: </w:t>
      </w:r>
      <w:r w:rsidR="00B12E4B" w:rsidRPr="008F5A5C">
        <w:rPr>
          <w:rFonts w:ascii="Arial" w:hAnsi="Arial" w:cs="Arial"/>
          <w:i/>
          <w:color w:val="333333"/>
          <w:sz w:val="20"/>
          <w:shd w:val="clear" w:color="auto" w:fill="FFFFFF"/>
        </w:rPr>
        <w:t xml:space="preserve">Federalni zavod za statistiku </w:t>
      </w:r>
      <w:r w:rsidR="004A3A42" w:rsidRPr="008F5A5C">
        <w:rPr>
          <w:rFonts w:ascii="Arial" w:hAnsi="Arial" w:cs="Arial"/>
          <w:i/>
          <w:color w:val="333333"/>
          <w:sz w:val="20"/>
          <w:shd w:val="clear" w:color="auto" w:fill="FFFFFF"/>
        </w:rPr>
        <w:t>2019</w:t>
      </w:r>
      <w:r w:rsidRPr="008F5A5C">
        <w:rPr>
          <w:rFonts w:ascii="Arial" w:hAnsi="Arial" w:cs="Arial"/>
          <w:i/>
          <w:color w:val="333333"/>
          <w:sz w:val="20"/>
          <w:shd w:val="clear" w:color="auto" w:fill="FFFFFF"/>
        </w:rPr>
        <w:t>.</w:t>
      </w:r>
    </w:p>
    <w:p w14:paraId="23CE9C17" w14:textId="77777777" w:rsidR="00BD4E30" w:rsidRPr="008F5A5C" w:rsidRDefault="00BD4E30" w:rsidP="00957291">
      <w:pPr>
        <w:pStyle w:val="Default"/>
        <w:rPr>
          <w:i/>
          <w:iCs/>
          <w:sz w:val="18"/>
          <w:szCs w:val="18"/>
          <w:lang w:val="bs-Latn-BA"/>
        </w:rPr>
      </w:pPr>
    </w:p>
    <w:p w14:paraId="4846E95C" w14:textId="00FD9F93" w:rsidR="00957291" w:rsidRPr="008F5A5C" w:rsidRDefault="009417B7" w:rsidP="001E7F19">
      <w:pPr>
        <w:jc w:val="both"/>
        <w:rPr>
          <w:rFonts w:ascii="Arial" w:hAnsi="Arial" w:cs="Arial"/>
        </w:rPr>
      </w:pPr>
      <w:r w:rsidRPr="008F5A5C">
        <w:rPr>
          <w:rFonts w:ascii="Arial" w:hAnsi="Arial" w:cs="Arial"/>
        </w:rPr>
        <w:t>Istraživanje pruža podatke o inova</w:t>
      </w:r>
      <w:r w:rsidR="00181018" w:rsidRPr="008F5A5C">
        <w:rPr>
          <w:rFonts w:ascii="Arial" w:hAnsi="Arial" w:cs="Arial"/>
        </w:rPr>
        <w:t>tiv</w:t>
      </w:r>
      <w:r w:rsidRPr="008F5A5C">
        <w:rPr>
          <w:rFonts w:ascii="Arial" w:hAnsi="Arial" w:cs="Arial"/>
        </w:rPr>
        <w:t xml:space="preserve">nim aktivnostima </w:t>
      </w:r>
      <w:r w:rsidR="00740C1B" w:rsidRPr="008F5A5C">
        <w:rPr>
          <w:rFonts w:ascii="Arial" w:hAnsi="Arial" w:cs="Arial"/>
        </w:rPr>
        <w:t>preduze</w:t>
      </w:r>
      <w:r w:rsidRPr="008F5A5C">
        <w:rPr>
          <w:rFonts w:ascii="Arial" w:hAnsi="Arial" w:cs="Arial"/>
        </w:rPr>
        <w:t>ća, uključujući inovacije proizvoda (</w:t>
      </w:r>
      <w:r w:rsidR="00181018" w:rsidRPr="008F5A5C">
        <w:rPr>
          <w:rFonts w:ascii="Arial" w:hAnsi="Arial" w:cs="Arial"/>
        </w:rPr>
        <w:t>proizvoda</w:t>
      </w:r>
      <w:r w:rsidRPr="008F5A5C">
        <w:rPr>
          <w:rFonts w:ascii="Arial" w:hAnsi="Arial" w:cs="Arial"/>
        </w:rPr>
        <w:t xml:space="preserve"> ili usluge), kao </w:t>
      </w:r>
      <w:r w:rsidR="00181018" w:rsidRPr="008F5A5C">
        <w:rPr>
          <w:rFonts w:ascii="Arial" w:hAnsi="Arial" w:cs="Arial"/>
        </w:rPr>
        <w:t xml:space="preserve">i procesne </w:t>
      </w:r>
      <w:r w:rsidRPr="008F5A5C">
        <w:rPr>
          <w:rFonts w:ascii="Arial" w:hAnsi="Arial" w:cs="Arial"/>
        </w:rPr>
        <w:t xml:space="preserve">inovacije, inovacije u organizaciji </w:t>
      </w:r>
      <w:r w:rsidR="00740C1B" w:rsidRPr="008F5A5C">
        <w:rPr>
          <w:rFonts w:ascii="Arial" w:hAnsi="Arial" w:cs="Arial"/>
        </w:rPr>
        <w:t>preduze</w:t>
      </w:r>
      <w:r w:rsidRPr="008F5A5C">
        <w:rPr>
          <w:rFonts w:ascii="Arial" w:hAnsi="Arial" w:cs="Arial"/>
        </w:rPr>
        <w:t xml:space="preserve">ća i marketinške inovacije. </w:t>
      </w:r>
      <w:r w:rsidR="00181018" w:rsidRPr="008F5A5C">
        <w:rPr>
          <w:rFonts w:ascii="Arial" w:hAnsi="Arial" w:cs="Arial"/>
        </w:rPr>
        <w:t xml:space="preserve">U izvještajnom periodu 2016-2018., </w:t>
      </w:r>
      <w:r w:rsidRPr="008F5A5C">
        <w:rPr>
          <w:rFonts w:ascii="Arial" w:hAnsi="Arial" w:cs="Arial"/>
        </w:rPr>
        <w:t xml:space="preserve">40,8% svih </w:t>
      </w:r>
      <w:r w:rsidR="00740C1B" w:rsidRPr="008F5A5C">
        <w:rPr>
          <w:rFonts w:ascii="Arial" w:hAnsi="Arial" w:cs="Arial"/>
        </w:rPr>
        <w:t>preduze</w:t>
      </w:r>
      <w:r w:rsidRPr="008F5A5C">
        <w:rPr>
          <w:rFonts w:ascii="Arial" w:hAnsi="Arial" w:cs="Arial"/>
        </w:rPr>
        <w:t>ća je uvelo barem jednu od gore navedenih inova</w:t>
      </w:r>
      <w:r w:rsidR="00181018" w:rsidRPr="008F5A5C">
        <w:rPr>
          <w:rFonts w:ascii="Arial" w:hAnsi="Arial" w:cs="Arial"/>
        </w:rPr>
        <w:t>t</w:t>
      </w:r>
      <w:r w:rsidRPr="008F5A5C">
        <w:rPr>
          <w:rFonts w:ascii="Arial" w:hAnsi="Arial" w:cs="Arial"/>
        </w:rPr>
        <w:t>i</w:t>
      </w:r>
      <w:r w:rsidR="00181018" w:rsidRPr="008F5A5C">
        <w:rPr>
          <w:rFonts w:ascii="Arial" w:hAnsi="Arial" w:cs="Arial"/>
        </w:rPr>
        <w:t>v</w:t>
      </w:r>
      <w:r w:rsidRPr="008F5A5C">
        <w:rPr>
          <w:rFonts w:ascii="Arial" w:hAnsi="Arial" w:cs="Arial"/>
        </w:rPr>
        <w:t>nih aktivnosti. U istom izvještajnom periodu</w:t>
      </w:r>
      <w:r w:rsidR="00181018" w:rsidRPr="008F5A5C">
        <w:rPr>
          <w:rFonts w:ascii="Arial" w:hAnsi="Arial" w:cs="Arial"/>
        </w:rPr>
        <w:t>,</w:t>
      </w:r>
      <w:r w:rsidRPr="008F5A5C">
        <w:rPr>
          <w:rFonts w:ascii="Arial" w:hAnsi="Arial" w:cs="Arial"/>
        </w:rPr>
        <w:t xml:space="preserve"> 59,2% </w:t>
      </w:r>
      <w:r w:rsidR="00740C1B" w:rsidRPr="008F5A5C">
        <w:rPr>
          <w:rFonts w:ascii="Arial" w:hAnsi="Arial" w:cs="Arial"/>
        </w:rPr>
        <w:t>preduze</w:t>
      </w:r>
      <w:r w:rsidRPr="008F5A5C">
        <w:rPr>
          <w:rFonts w:ascii="Arial" w:hAnsi="Arial" w:cs="Arial"/>
        </w:rPr>
        <w:t>ća nije provodilo inovativne aktivnosti (vidi tabelu 2)</w:t>
      </w:r>
      <w:r w:rsidR="00014684" w:rsidRPr="008F5A5C">
        <w:rPr>
          <w:rFonts w:ascii="Arial" w:hAnsi="Arial" w:cs="Arial"/>
        </w:rPr>
        <w:t>.</w:t>
      </w:r>
    </w:p>
    <w:p w14:paraId="57A26FC7" w14:textId="754A7E82" w:rsidR="008B03AF" w:rsidRPr="008F5A5C" w:rsidRDefault="009B5707" w:rsidP="008B03AF">
      <w:pPr>
        <w:jc w:val="both"/>
        <w:rPr>
          <w:rFonts w:ascii="Arial" w:hAnsi="Arial" w:cs="Arial"/>
          <w:b/>
          <w:sz w:val="20"/>
          <w:szCs w:val="20"/>
        </w:rPr>
      </w:pPr>
      <w:r w:rsidRPr="008F5A5C">
        <w:rPr>
          <w:rFonts w:ascii="Arial" w:hAnsi="Arial" w:cs="Arial"/>
          <w:b/>
          <w:sz w:val="20"/>
          <w:szCs w:val="20"/>
        </w:rPr>
        <w:t xml:space="preserve">Tabela 2: </w:t>
      </w:r>
      <w:r w:rsidR="006F6895">
        <w:rPr>
          <w:rFonts w:ascii="Arial" w:hAnsi="Arial" w:cs="Arial"/>
          <w:b/>
          <w:sz w:val="20"/>
          <w:szCs w:val="20"/>
        </w:rPr>
        <w:t>Inovativne aktivnosti</w:t>
      </w:r>
      <w:r w:rsidRPr="008F5A5C">
        <w:rPr>
          <w:rFonts w:ascii="Arial" w:hAnsi="Arial" w:cs="Arial"/>
          <w:b/>
          <w:sz w:val="20"/>
          <w:szCs w:val="20"/>
        </w:rPr>
        <w:t xml:space="preserve"> MSP</w:t>
      </w:r>
      <w:r w:rsidR="006F6895">
        <w:rPr>
          <w:rFonts w:ascii="Arial" w:hAnsi="Arial" w:cs="Arial"/>
          <w:b/>
          <w:sz w:val="20"/>
          <w:szCs w:val="20"/>
        </w:rPr>
        <w:t>-a po područjima djelatnosti</w:t>
      </w:r>
      <w:r w:rsidRPr="008F5A5C">
        <w:rPr>
          <w:rFonts w:ascii="Arial" w:hAnsi="Arial" w:cs="Arial"/>
          <w:b/>
          <w:sz w:val="20"/>
          <w:szCs w:val="20"/>
        </w:rPr>
        <w:t xml:space="preserve"> u </w:t>
      </w:r>
      <w:r w:rsidR="008B03AF" w:rsidRPr="008F5A5C">
        <w:rPr>
          <w:rFonts w:ascii="Arial" w:hAnsi="Arial" w:cs="Arial"/>
          <w:b/>
          <w:sz w:val="20"/>
          <w:szCs w:val="20"/>
        </w:rPr>
        <w:t xml:space="preserve">FBiH </w:t>
      </w:r>
    </w:p>
    <w:p w14:paraId="0DA71C6F" w14:textId="6D4BE64C" w:rsidR="008B03AF" w:rsidRPr="008F5A5C" w:rsidRDefault="006009D3" w:rsidP="00B35441">
      <w:pPr>
        <w:pStyle w:val="Default"/>
        <w:jc w:val="center"/>
        <w:rPr>
          <w:lang w:val="bs-Latn-BA"/>
        </w:rPr>
      </w:pPr>
      <w:r w:rsidRPr="008F5A5C">
        <w:rPr>
          <w:noProof/>
          <w:lang w:val="en-US" w:eastAsia="en-US"/>
        </w:rPr>
        <w:lastRenderedPageBreak/>
        <w:drawing>
          <wp:inline distT="0" distB="0" distL="0" distR="0" wp14:anchorId="13CED20C" wp14:editId="4F573C12">
            <wp:extent cx="5494020" cy="4356735"/>
            <wp:effectExtent l="0" t="0" r="0" b="571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screen">
                      <a:extLst>
                        <a:ext uri="{28A0092B-C50C-407E-A947-70E740481C1C}">
                          <a14:useLocalDpi xmlns:a14="http://schemas.microsoft.com/office/drawing/2010/main"/>
                        </a:ext>
                      </a:extLst>
                    </a:blip>
                    <a:stretch>
                      <a:fillRect/>
                    </a:stretch>
                  </pic:blipFill>
                  <pic:spPr>
                    <a:xfrm>
                      <a:off x="0" y="0"/>
                      <a:ext cx="5494751" cy="4357315"/>
                    </a:xfrm>
                    <a:prstGeom prst="rect">
                      <a:avLst/>
                    </a:prstGeom>
                  </pic:spPr>
                </pic:pic>
              </a:graphicData>
            </a:graphic>
          </wp:inline>
        </w:drawing>
      </w:r>
    </w:p>
    <w:p w14:paraId="7C57468B" w14:textId="0517E19E" w:rsidR="004A3A42" w:rsidRPr="008F5A5C" w:rsidRDefault="00014684" w:rsidP="00BD3AFF">
      <w:pPr>
        <w:jc w:val="both"/>
        <w:rPr>
          <w:rFonts w:ascii="Arial" w:hAnsi="Arial" w:cs="Arial"/>
          <w:i/>
          <w:color w:val="333333"/>
          <w:sz w:val="20"/>
          <w:shd w:val="clear" w:color="auto" w:fill="FFFFFF"/>
        </w:rPr>
      </w:pPr>
      <w:r w:rsidRPr="008F5A5C">
        <w:rPr>
          <w:rFonts w:ascii="Arial" w:hAnsi="Arial" w:cs="Arial"/>
          <w:i/>
          <w:color w:val="333333"/>
          <w:sz w:val="20"/>
          <w:shd w:val="clear" w:color="auto" w:fill="FFFFFF"/>
        </w:rPr>
        <w:t>Izvor</w:t>
      </w:r>
      <w:r w:rsidR="004A3A42" w:rsidRPr="008F5A5C">
        <w:rPr>
          <w:rFonts w:ascii="Arial" w:hAnsi="Arial" w:cs="Arial"/>
          <w:i/>
          <w:color w:val="333333"/>
          <w:sz w:val="20"/>
          <w:shd w:val="clear" w:color="auto" w:fill="FFFFFF"/>
        </w:rPr>
        <w:t xml:space="preserve">: </w:t>
      </w:r>
      <w:r w:rsidR="00181018" w:rsidRPr="008F5A5C">
        <w:rPr>
          <w:rFonts w:ascii="Arial" w:hAnsi="Arial" w:cs="Arial"/>
          <w:i/>
          <w:color w:val="333333"/>
          <w:sz w:val="20"/>
          <w:shd w:val="clear" w:color="auto" w:fill="FFFFFF"/>
        </w:rPr>
        <w:t>Federalni z</w:t>
      </w:r>
      <w:r w:rsidRPr="008F5A5C">
        <w:rPr>
          <w:rFonts w:ascii="Arial" w:hAnsi="Arial" w:cs="Arial"/>
          <w:i/>
          <w:color w:val="333333"/>
          <w:sz w:val="20"/>
          <w:shd w:val="clear" w:color="auto" w:fill="FFFFFF"/>
        </w:rPr>
        <w:t xml:space="preserve">avod za </w:t>
      </w:r>
      <w:r w:rsidR="00181018" w:rsidRPr="008F5A5C">
        <w:rPr>
          <w:rFonts w:ascii="Arial" w:hAnsi="Arial" w:cs="Arial"/>
          <w:i/>
          <w:color w:val="333333"/>
          <w:sz w:val="20"/>
          <w:shd w:val="clear" w:color="auto" w:fill="FFFFFF"/>
        </w:rPr>
        <w:t>s</w:t>
      </w:r>
      <w:r w:rsidRPr="008F5A5C">
        <w:rPr>
          <w:rFonts w:ascii="Arial" w:hAnsi="Arial" w:cs="Arial"/>
          <w:i/>
          <w:color w:val="333333"/>
          <w:sz w:val="20"/>
          <w:shd w:val="clear" w:color="auto" w:fill="FFFFFF"/>
        </w:rPr>
        <w:t>tatistiku</w:t>
      </w:r>
      <w:r w:rsidR="004A3A42" w:rsidRPr="008F5A5C">
        <w:rPr>
          <w:rFonts w:ascii="Arial" w:hAnsi="Arial" w:cs="Arial"/>
          <w:i/>
          <w:color w:val="333333"/>
          <w:sz w:val="20"/>
          <w:shd w:val="clear" w:color="auto" w:fill="FFFFFF"/>
        </w:rPr>
        <w:t xml:space="preserve"> 2019</w:t>
      </w:r>
      <w:r w:rsidRPr="008F5A5C">
        <w:rPr>
          <w:rFonts w:ascii="Arial" w:hAnsi="Arial" w:cs="Arial"/>
          <w:i/>
          <w:color w:val="333333"/>
          <w:sz w:val="20"/>
          <w:shd w:val="clear" w:color="auto" w:fill="FFFFFF"/>
        </w:rPr>
        <w:t>.</w:t>
      </w:r>
    </w:p>
    <w:p w14:paraId="2F1B3D61" w14:textId="360FC4C3" w:rsidR="00E80E86" w:rsidRPr="008F5A5C" w:rsidRDefault="00014684" w:rsidP="00B16D78">
      <w:pPr>
        <w:jc w:val="both"/>
        <w:rPr>
          <w:rFonts w:ascii="Arial" w:hAnsi="Arial" w:cs="Arial"/>
          <w:highlight w:val="green"/>
        </w:rPr>
      </w:pPr>
      <w:r w:rsidRPr="008F5A5C">
        <w:rPr>
          <w:rFonts w:ascii="Arial" w:hAnsi="Arial" w:cs="Arial"/>
        </w:rPr>
        <w:t>Prema gore navedenom istraživanju, najveći broj inovativnih kompanija dolazi iz prerađivačke industrije (15,4%), zatim trgovin</w:t>
      </w:r>
      <w:r w:rsidR="007F59F5" w:rsidRPr="008F5A5C">
        <w:rPr>
          <w:rFonts w:ascii="Arial" w:hAnsi="Arial" w:cs="Arial"/>
        </w:rPr>
        <w:t>e</w:t>
      </w:r>
      <w:r w:rsidRPr="008F5A5C">
        <w:rPr>
          <w:rFonts w:ascii="Arial" w:hAnsi="Arial" w:cs="Arial"/>
        </w:rPr>
        <w:t xml:space="preserve"> na veliko i malo automobila i servisiranje motornih vozila i motocikala (12,8%), građevinarstv</w:t>
      </w:r>
      <w:r w:rsidR="007F59F5" w:rsidRPr="008F5A5C">
        <w:rPr>
          <w:rFonts w:ascii="Arial" w:hAnsi="Arial" w:cs="Arial"/>
        </w:rPr>
        <w:t>a</w:t>
      </w:r>
      <w:r w:rsidRPr="008F5A5C">
        <w:rPr>
          <w:rFonts w:ascii="Arial" w:hAnsi="Arial" w:cs="Arial"/>
        </w:rPr>
        <w:t xml:space="preserve"> (3,2%), transport</w:t>
      </w:r>
      <w:r w:rsidR="007F59F5" w:rsidRPr="008F5A5C">
        <w:rPr>
          <w:rFonts w:ascii="Arial" w:hAnsi="Arial" w:cs="Arial"/>
        </w:rPr>
        <w:t>a</w:t>
      </w:r>
      <w:r w:rsidRPr="008F5A5C">
        <w:rPr>
          <w:rFonts w:ascii="Arial" w:hAnsi="Arial" w:cs="Arial"/>
        </w:rPr>
        <w:t xml:space="preserve"> i komunikacij</w:t>
      </w:r>
      <w:r w:rsidR="007F59F5" w:rsidRPr="008F5A5C">
        <w:rPr>
          <w:rFonts w:ascii="Arial" w:hAnsi="Arial" w:cs="Arial"/>
        </w:rPr>
        <w:t>a</w:t>
      </w:r>
      <w:r w:rsidRPr="008F5A5C">
        <w:rPr>
          <w:rFonts w:ascii="Arial" w:hAnsi="Arial" w:cs="Arial"/>
        </w:rPr>
        <w:t xml:space="preserve"> (3,5%).</w:t>
      </w:r>
    </w:p>
    <w:p w14:paraId="51CECEB3" w14:textId="0B65FFE0" w:rsidR="00B33B08" w:rsidRPr="008F5A5C" w:rsidRDefault="00014684" w:rsidP="00735B18">
      <w:pPr>
        <w:jc w:val="both"/>
        <w:rPr>
          <w:rFonts w:ascii="Arial" w:hAnsi="Arial" w:cs="Arial"/>
        </w:rPr>
      </w:pPr>
      <w:r w:rsidRPr="008F5A5C">
        <w:rPr>
          <w:rFonts w:ascii="Arial" w:hAnsi="Arial" w:cs="Arial"/>
        </w:rPr>
        <w:lastRenderedPageBreak/>
        <w:t>Nije navedeno u kojoj su se mjeri ove inovacije odnosile na ulaganja u nove mašine koje omogućavaju proces</w:t>
      </w:r>
      <w:r w:rsidR="007F59F5" w:rsidRPr="008F5A5C">
        <w:rPr>
          <w:rFonts w:ascii="Arial" w:hAnsi="Arial" w:cs="Arial"/>
        </w:rPr>
        <w:t>ne inovacije</w:t>
      </w:r>
      <w:r w:rsidRPr="008F5A5C">
        <w:rPr>
          <w:rFonts w:ascii="Arial" w:hAnsi="Arial" w:cs="Arial"/>
        </w:rPr>
        <w:t>, kao i inovacije proizvoda</w:t>
      </w:r>
      <w:r w:rsidR="003872DD" w:rsidRPr="008F5A5C">
        <w:rPr>
          <w:rStyle w:val="FootnoteReference"/>
          <w:rFonts w:ascii="Arial" w:hAnsi="Arial" w:cs="Arial"/>
        </w:rPr>
        <w:footnoteReference w:id="1"/>
      </w:r>
      <w:r w:rsidRPr="008F5A5C">
        <w:rPr>
          <w:rFonts w:ascii="Arial" w:hAnsi="Arial" w:cs="Arial"/>
        </w:rPr>
        <w:t xml:space="preserve">. </w:t>
      </w:r>
    </w:p>
    <w:bookmarkEnd w:id="18"/>
    <w:p w14:paraId="78A38429" w14:textId="77777777" w:rsidR="00570E7B" w:rsidRPr="008F5A5C" w:rsidRDefault="00570E7B" w:rsidP="00735B18">
      <w:pPr>
        <w:jc w:val="both"/>
        <w:rPr>
          <w:rFonts w:ascii="Arial" w:hAnsi="Arial" w:cs="Arial"/>
        </w:rPr>
      </w:pPr>
    </w:p>
    <w:p w14:paraId="341214E7" w14:textId="71D5E873" w:rsidR="00570E7B" w:rsidRPr="008F5A5C" w:rsidRDefault="009B5707" w:rsidP="00735B18">
      <w:pPr>
        <w:pStyle w:val="Heading3"/>
        <w:spacing w:after="120"/>
        <w:jc w:val="both"/>
        <w:rPr>
          <w:rFonts w:ascii="Arial" w:hAnsi="Arial" w:cs="Arial"/>
          <w:lang w:val="bs-Latn-BA"/>
        </w:rPr>
      </w:pPr>
      <w:bookmarkStart w:id="19" w:name="_Toc60307165"/>
      <w:r w:rsidRPr="008F5A5C">
        <w:rPr>
          <w:rFonts w:ascii="Arial" w:hAnsi="Arial" w:cs="Arial"/>
          <w:lang w:val="bs-Latn-BA"/>
        </w:rPr>
        <w:t>Zahtjevi za inovacijama na poslovnom nivou u</w:t>
      </w:r>
      <w:bookmarkEnd w:id="19"/>
      <w:r w:rsidRPr="008F5A5C">
        <w:rPr>
          <w:rFonts w:ascii="Arial" w:hAnsi="Arial" w:cs="Arial"/>
          <w:lang w:val="bs-Latn-BA"/>
        </w:rPr>
        <w:t xml:space="preserve"> </w:t>
      </w:r>
      <w:r w:rsidR="00C10502" w:rsidRPr="008F5A5C">
        <w:rPr>
          <w:rFonts w:ascii="Arial" w:hAnsi="Arial" w:cs="Arial"/>
          <w:lang w:val="bs-Latn-BA"/>
        </w:rPr>
        <w:t>FBiH</w:t>
      </w:r>
      <w:r w:rsidR="00570E7B" w:rsidRPr="008F5A5C">
        <w:rPr>
          <w:rFonts w:ascii="Arial" w:hAnsi="Arial" w:cs="Arial"/>
          <w:lang w:val="bs-Latn-BA"/>
        </w:rPr>
        <w:t xml:space="preserve"> </w:t>
      </w:r>
      <w:r w:rsidRPr="008F5A5C">
        <w:rPr>
          <w:rFonts w:ascii="Arial" w:hAnsi="Arial" w:cs="Arial"/>
          <w:lang w:val="bs-Latn-BA"/>
        </w:rPr>
        <w:t xml:space="preserve"> </w:t>
      </w:r>
    </w:p>
    <w:p w14:paraId="34B8AD12" w14:textId="46D98B29" w:rsidR="00570E7B" w:rsidRPr="008F5A5C" w:rsidRDefault="009B5707" w:rsidP="00735B18">
      <w:pPr>
        <w:jc w:val="both"/>
        <w:rPr>
          <w:rFonts w:ascii="Arial" w:hAnsi="Arial" w:cs="Arial"/>
        </w:rPr>
      </w:pPr>
      <w:r w:rsidRPr="008F5A5C">
        <w:rPr>
          <w:rFonts w:ascii="Arial" w:hAnsi="Arial" w:cs="Arial"/>
        </w:rPr>
        <w:t xml:space="preserve">Ovaj plan za inovacije je usmjeren na jačanje inovacione orijentacije </w:t>
      </w:r>
      <w:r w:rsidR="00740C1B" w:rsidRPr="008F5A5C">
        <w:rPr>
          <w:rFonts w:ascii="Arial" w:hAnsi="Arial" w:cs="Arial"/>
        </w:rPr>
        <w:t>preduze</w:t>
      </w:r>
      <w:r w:rsidRPr="008F5A5C">
        <w:rPr>
          <w:rFonts w:ascii="Arial" w:hAnsi="Arial" w:cs="Arial"/>
        </w:rPr>
        <w:t>ća u gore navedenim inovativnim sektorima, ali i novih inovativnih start</w:t>
      </w:r>
      <w:r w:rsidR="007F59F5" w:rsidRPr="008F5A5C">
        <w:rPr>
          <w:rFonts w:ascii="Arial" w:hAnsi="Arial" w:cs="Arial"/>
        </w:rPr>
        <w:t>-up</w:t>
      </w:r>
      <w:r w:rsidRPr="008F5A5C">
        <w:rPr>
          <w:rFonts w:ascii="Arial" w:hAnsi="Arial" w:cs="Arial"/>
        </w:rPr>
        <w:t xml:space="preserve"> kompanija, pružaocim</w:t>
      </w:r>
      <w:r w:rsidR="003872DD" w:rsidRPr="008F5A5C">
        <w:rPr>
          <w:rFonts w:ascii="Arial" w:hAnsi="Arial" w:cs="Arial"/>
        </w:rPr>
        <w:t xml:space="preserve">a </w:t>
      </w:r>
      <w:r w:rsidRPr="008F5A5C">
        <w:rPr>
          <w:rFonts w:ascii="Arial" w:hAnsi="Arial" w:cs="Arial"/>
        </w:rPr>
        <w:t xml:space="preserve">usluga i inovativnim </w:t>
      </w:r>
      <w:r w:rsidR="00740C1B" w:rsidRPr="008F5A5C">
        <w:rPr>
          <w:rFonts w:ascii="Arial" w:hAnsi="Arial" w:cs="Arial"/>
        </w:rPr>
        <w:t>preduze</w:t>
      </w:r>
      <w:r w:rsidRPr="008F5A5C">
        <w:rPr>
          <w:rFonts w:ascii="Arial" w:hAnsi="Arial" w:cs="Arial"/>
        </w:rPr>
        <w:t>ćima koja se pojavljuju u drugim sektorima.</w:t>
      </w:r>
      <w:r w:rsidR="00570E7B" w:rsidRPr="008F5A5C">
        <w:rPr>
          <w:rFonts w:ascii="Arial" w:hAnsi="Arial" w:cs="Arial"/>
        </w:rPr>
        <w:t xml:space="preserve"> </w:t>
      </w:r>
    </w:p>
    <w:p w14:paraId="76046BDA" w14:textId="34AB6266" w:rsidR="00570E7B" w:rsidRPr="008F5A5C" w:rsidRDefault="009061BE" w:rsidP="009C2782">
      <w:pPr>
        <w:spacing w:after="0"/>
        <w:rPr>
          <w:rFonts w:ascii="Arial" w:hAnsi="Arial" w:cs="Arial"/>
          <w:b/>
          <w:color w:val="333333"/>
          <w:shd w:val="clear" w:color="auto" w:fill="FFFFFF"/>
        </w:rPr>
      </w:pPr>
      <w:r w:rsidRPr="008F5A5C">
        <w:rPr>
          <w:rFonts w:ascii="Arial" w:hAnsi="Arial" w:cs="Arial"/>
          <w:b/>
          <w:color w:val="000000" w:themeColor="text1"/>
          <w:shd w:val="clear" w:color="auto" w:fill="FFFFFF"/>
        </w:rPr>
        <w:t xml:space="preserve">Sistemski izazovi za </w:t>
      </w:r>
      <w:r w:rsidR="00740C1B" w:rsidRPr="008F5A5C">
        <w:rPr>
          <w:rFonts w:ascii="Arial" w:hAnsi="Arial" w:cs="Arial"/>
          <w:b/>
          <w:color w:val="000000" w:themeColor="text1"/>
          <w:shd w:val="clear" w:color="auto" w:fill="FFFFFF"/>
        </w:rPr>
        <w:t>preduze</w:t>
      </w:r>
      <w:r w:rsidRPr="008F5A5C">
        <w:rPr>
          <w:rFonts w:ascii="Arial" w:hAnsi="Arial" w:cs="Arial"/>
          <w:b/>
          <w:color w:val="000000" w:themeColor="text1"/>
          <w:shd w:val="clear" w:color="auto" w:fill="FFFFFF"/>
        </w:rPr>
        <w:t xml:space="preserve">ća </w:t>
      </w:r>
      <w:r w:rsidR="00570E7B" w:rsidRPr="008F5A5C">
        <w:rPr>
          <w:rFonts w:ascii="Arial" w:hAnsi="Arial" w:cs="Arial"/>
          <w:b/>
          <w:color w:val="333333"/>
          <w:shd w:val="clear" w:color="auto" w:fill="FFFFFF"/>
        </w:rPr>
        <w:t xml:space="preserve"> </w:t>
      </w:r>
    </w:p>
    <w:p w14:paraId="094F2194" w14:textId="4D17D3E3" w:rsidR="00821BFB" w:rsidRPr="008F5A5C" w:rsidRDefault="00821BFB" w:rsidP="00821BFB">
      <w:pPr>
        <w:jc w:val="both"/>
        <w:rPr>
          <w:rFonts w:ascii="Arial" w:hAnsi="Arial" w:cs="Arial"/>
          <w:color w:val="000000" w:themeColor="text1"/>
        </w:rPr>
      </w:pPr>
      <w:r w:rsidRPr="008F5A5C">
        <w:rPr>
          <w:rFonts w:ascii="Arial" w:hAnsi="Arial" w:cs="Arial"/>
          <w:color w:val="000000" w:themeColor="text1"/>
        </w:rPr>
        <w:t xml:space="preserve">Dodatna vrijednost i razvoj i brendiranje novih proizvoda mnogo je zahtjevnije u pogledu novih znanja i ulaganja MSP. Iz perspektive sistema inovacija, zahtijeva se unapređenje tokova znanja u vezi sa istraživanjem i razvojem, dizajn proizvoda i procesa, logistiku, distribuciju, standarde kvaliteta, marketing, brendiranje i usluge poslije prodaje. Uopšteno, kada se </w:t>
      </w:r>
      <w:r w:rsidRPr="008F5A5C">
        <w:rPr>
          <w:rFonts w:ascii="Arial" w:hAnsi="Arial" w:cs="Arial"/>
        </w:rPr>
        <w:t xml:space="preserve">detaljnije sagleda odakle potiče saradnja na polju inovacija u FBiH, moguće je procijeniti (radi nedostatka konkretnih brojki) da se samo mali broj </w:t>
      </w:r>
      <w:r w:rsidRPr="008F5A5C">
        <w:rPr>
          <w:rFonts w:ascii="Arial" w:hAnsi="Arial" w:cs="Arial"/>
        </w:rPr>
        <w:lastRenderedPageBreak/>
        <w:t>inovacija dobije kao rezultat procesa zajedničkog kreiranja između kompanija i institucija za istraživanje i razvoj. Uglavnom se javlja putem interakcije i razmjenom sa kupcima i drugim kompanijama, stranim stručnjacima ili kupovinom poslovnih licenci. Većina kompanija pod inovacijama podrazumijeva primjenu novih tehnologija, korištenje internih kapaciteta bez bilo kakve saradnje ili razmjene znanja sa drugima u sistemu inovacija.</w:t>
      </w:r>
      <w:r w:rsidRPr="008F5A5C">
        <w:rPr>
          <w:rFonts w:ascii="Arial" w:hAnsi="Arial" w:cs="Arial"/>
          <w:color w:val="000000" w:themeColor="text1"/>
        </w:rPr>
        <w:t xml:space="preserve"> Ovo posebno pokazuje da kompanijama u FBiH, kao i u BiH, s jedne strane nedostaje pristup potrebnim kanalima znanja za izlazak iz ove ''proizvodne zamke''. S druge strane, oni se takođe uglavnom fokusiraju na tehnološki i unutrašnje orijentisano razumijevanje inovacija.</w:t>
      </w:r>
    </w:p>
    <w:p w14:paraId="40B39A7A" w14:textId="77777777" w:rsidR="006A19DD" w:rsidRDefault="0032214F" w:rsidP="00735B18">
      <w:pPr>
        <w:jc w:val="both"/>
        <w:rPr>
          <w:rFonts w:ascii="Arial" w:hAnsi="Arial" w:cs="Arial"/>
        </w:rPr>
      </w:pPr>
      <w:r w:rsidRPr="008F5A5C">
        <w:rPr>
          <w:rFonts w:ascii="Arial" w:hAnsi="Arial" w:cs="Arial"/>
        </w:rPr>
        <w:t>Shodno tome, postoje odlučujući poslovni izazovi zbog internih i inovacionih razloga koji su takođe identifikovani na radionicama u drugim regijama. Pregled je naveden u Okviru 1.</w:t>
      </w:r>
    </w:p>
    <w:p w14:paraId="57D111EE" w14:textId="77777777" w:rsidR="006A19DD" w:rsidRDefault="006A19DD" w:rsidP="00735B18">
      <w:pPr>
        <w:jc w:val="both"/>
        <w:rPr>
          <w:rFonts w:ascii="Arial" w:hAnsi="Arial" w:cs="Arial"/>
        </w:rPr>
      </w:pPr>
    </w:p>
    <w:p w14:paraId="28626499" w14:textId="77777777" w:rsidR="006A19DD" w:rsidRDefault="006A19DD" w:rsidP="00735B18">
      <w:pPr>
        <w:jc w:val="both"/>
        <w:rPr>
          <w:rFonts w:ascii="Arial" w:hAnsi="Arial" w:cs="Arial"/>
        </w:rPr>
      </w:pPr>
    </w:p>
    <w:p w14:paraId="3ACB81E3" w14:textId="77777777" w:rsidR="006A19DD" w:rsidRDefault="006A19DD" w:rsidP="00735B18">
      <w:pPr>
        <w:jc w:val="both"/>
        <w:rPr>
          <w:rFonts w:ascii="Arial" w:hAnsi="Arial" w:cs="Arial"/>
        </w:rPr>
      </w:pPr>
    </w:p>
    <w:p w14:paraId="3EE01126" w14:textId="77777777" w:rsidR="006A19DD" w:rsidRDefault="006A19DD" w:rsidP="00735B18">
      <w:pPr>
        <w:jc w:val="both"/>
        <w:rPr>
          <w:rFonts w:ascii="Arial" w:hAnsi="Arial" w:cs="Arial"/>
        </w:rPr>
      </w:pPr>
    </w:p>
    <w:p w14:paraId="2E6BE1E9" w14:textId="77777777" w:rsidR="006A19DD" w:rsidRDefault="006A19DD" w:rsidP="00735B18">
      <w:pPr>
        <w:jc w:val="both"/>
        <w:rPr>
          <w:rFonts w:ascii="Arial" w:hAnsi="Arial" w:cs="Arial"/>
        </w:rPr>
      </w:pPr>
    </w:p>
    <w:p w14:paraId="0F720A21" w14:textId="77777777" w:rsidR="006A19DD" w:rsidRDefault="006A19DD" w:rsidP="00735B18">
      <w:pPr>
        <w:jc w:val="both"/>
        <w:rPr>
          <w:rFonts w:ascii="Arial" w:hAnsi="Arial" w:cs="Arial"/>
        </w:rPr>
      </w:pPr>
    </w:p>
    <w:p w14:paraId="00FFBA16" w14:textId="57E1E098" w:rsidR="00570E7B" w:rsidRPr="008F5A5C" w:rsidRDefault="00570E7B" w:rsidP="00735B18">
      <w:pPr>
        <w:jc w:val="both"/>
        <w:rPr>
          <w:rFonts w:ascii="Arial" w:hAnsi="Arial" w:cs="Arial"/>
        </w:rPr>
      </w:pPr>
      <w:r w:rsidRPr="008F5A5C">
        <w:rPr>
          <w:rFonts w:ascii="Arial" w:hAnsi="Arial" w:cs="Arial"/>
        </w:rPr>
        <w:lastRenderedPageBreak/>
        <w:t xml:space="preserve"> </w:t>
      </w:r>
    </w:p>
    <w:p w14:paraId="5E248F4D" w14:textId="4207ABF6" w:rsidR="009857C6" w:rsidRPr="008F5A5C" w:rsidRDefault="006009D3" w:rsidP="009857C6">
      <w:pPr>
        <w:jc w:val="both"/>
        <w:rPr>
          <w:rFonts w:ascii="Arial" w:hAnsi="Arial" w:cs="Arial"/>
        </w:rPr>
      </w:pPr>
      <w:r w:rsidRPr="008F5A5C">
        <w:rPr>
          <w:rFonts w:ascii="Arial" w:hAnsi="Arial" w:cs="Arial"/>
          <w:noProof/>
          <w:lang w:val="en-US" w:eastAsia="en-US"/>
        </w:rPr>
        <mc:AlternateContent>
          <mc:Choice Requires="wps">
            <w:drawing>
              <wp:anchor distT="0" distB="0" distL="114300" distR="114300" simplePos="0" relativeHeight="251679744" behindDoc="0" locked="0" layoutInCell="1" allowOverlap="1" wp14:anchorId="16282199" wp14:editId="7C5DFC7B">
                <wp:simplePos x="0" y="0"/>
                <wp:positionH relativeFrom="column">
                  <wp:posOffset>2453005</wp:posOffset>
                </wp:positionH>
                <wp:positionV relativeFrom="paragraph">
                  <wp:posOffset>83185</wp:posOffset>
                </wp:positionV>
                <wp:extent cx="3345180" cy="1828800"/>
                <wp:effectExtent l="0" t="0" r="26670" b="24765"/>
                <wp:wrapSquare wrapText="bothSides"/>
                <wp:docPr id="13" name="Textfeld 2"/>
                <wp:cNvGraphicFramePr/>
                <a:graphic xmlns:a="http://schemas.openxmlformats.org/drawingml/2006/main">
                  <a:graphicData uri="http://schemas.microsoft.com/office/word/2010/wordprocessingShape">
                    <wps:wsp>
                      <wps:cNvSpPr txBox="1"/>
                      <wps:spPr>
                        <a:xfrm>
                          <a:off x="0" y="0"/>
                          <a:ext cx="3345180" cy="1828800"/>
                        </a:xfrm>
                        <a:prstGeom prst="rect">
                          <a:avLst/>
                        </a:prstGeom>
                        <a:noFill/>
                        <a:ln w="6350">
                          <a:solidFill>
                            <a:prstClr val="black"/>
                          </a:solidFill>
                        </a:ln>
                      </wps:spPr>
                      <wps:txbx>
                        <w:txbxContent>
                          <w:p w14:paraId="551BAFF5" w14:textId="77777777" w:rsidR="006A617E" w:rsidRPr="007913B6" w:rsidRDefault="006A617E" w:rsidP="00487979">
                            <w:pPr>
                              <w:jc w:val="both"/>
                              <w:rPr>
                                <w:rFonts w:cstheme="minorHAnsi"/>
                                <w:b/>
                                <w:color w:val="000000" w:themeColor="text1"/>
                                <w:sz w:val="20"/>
                                <w:szCs w:val="20"/>
                              </w:rPr>
                            </w:pPr>
                            <w:r w:rsidRPr="007913B6">
                              <w:rPr>
                                <w:rFonts w:cstheme="minorHAnsi"/>
                                <w:b/>
                                <w:color w:val="000000" w:themeColor="text1"/>
                                <w:sz w:val="20"/>
                                <w:szCs w:val="20"/>
                              </w:rPr>
                              <w:t>Okvir 1:</w:t>
                            </w:r>
                          </w:p>
                          <w:p w14:paraId="223A27AB" w14:textId="50185BE0" w:rsidR="006A617E" w:rsidRPr="007913B6" w:rsidRDefault="006A617E" w:rsidP="00487979">
                            <w:pPr>
                              <w:jc w:val="both"/>
                              <w:rPr>
                                <w:rFonts w:cstheme="minorHAnsi"/>
                                <w:b/>
                                <w:color w:val="000000" w:themeColor="text1"/>
                                <w:sz w:val="20"/>
                                <w:szCs w:val="20"/>
                              </w:rPr>
                            </w:pPr>
                            <w:r w:rsidRPr="007913B6">
                              <w:rPr>
                                <w:rFonts w:cstheme="minorHAnsi"/>
                                <w:b/>
                                <w:color w:val="000000" w:themeColor="text1"/>
                                <w:sz w:val="20"/>
                                <w:szCs w:val="20"/>
                              </w:rPr>
                              <w:t xml:space="preserve">Ključni izazovi za </w:t>
                            </w:r>
                            <w:r>
                              <w:rPr>
                                <w:rFonts w:cstheme="minorHAnsi"/>
                                <w:b/>
                                <w:color w:val="000000" w:themeColor="text1"/>
                                <w:sz w:val="20"/>
                                <w:szCs w:val="20"/>
                              </w:rPr>
                              <w:t>preduze</w:t>
                            </w:r>
                            <w:r w:rsidRPr="007913B6">
                              <w:rPr>
                                <w:rFonts w:cstheme="minorHAnsi"/>
                                <w:b/>
                                <w:color w:val="000000" w:themeColor="text1"/>
                                <w:sz w:val="20"/>
                                <w:szCs w:val="20"/>
                              </w:rPr>
                              <w:t>ća</w:t>
                            </w:r>
                          </w:p>
                          <w:p w14:paraId="2C10808C" w14:textId="77777777" w:rsidR="006A617E" w:rsidRPr="007913B6" w:rsidRDefault="006A617E" w:rsidP="00487979">
                            <w:pPr>
                              <w:pStyle w:val="ListParagraph"/>
                              <w:numPr>
                                <w:ilvl w:val="0"/>
                                <w:numId w:val="40"/>
                              </w:numPr>
                              <w:spacing w:after="160" w:line="259" w:lineRule="auto"/>
                              <w:rPr>
                                <w:rFonts w:cstheme="minorHAnsi"/>
                                <w:color w:val="000000" w:themeColor="text1"/>
                                <w:sz w:val="20"/>
                                <w:szCs w:val="20"/>
                              </w:rPr>
                            </w:pPr>
                            <w:r w:rsidRPr="007913B6">
                              <w:rPr>
                                <w:rFonts w:cstheme="minorHAnsi"/>
                                <w:color w:val="000000" w:themeColor="text1"/>
                                <w:sz w:val="20"/>
                                <w:szCs w:val="20"/>
                              </w:rPr>
                              <w:t>Nedostatak pristupa vještinama upravljanja inovacijama i inovacijskom znanju</w:t>
                            </w:r>
                          </w:p>
                          <w:p w14:paraId="102041E5" w14:textId="77777777" w:rsidR="006A617E" w:rsidRPr="007913B6" w:rsidRDefault="006A617E" w:rsidP="00487979">
                            <w:pPr>
                              <w:pStyle w:val="ListParagraph"/>
                              <w:numPr>
                                <w:ilvl w:val="0"/>
                                <w:numId w:val="40"/>
                              </w:numPr>
                              <w:spacing w:after="160" w:line="259" w:lineRule="auto"/>
                              <w:rPr>
                                <w:rFonts w:cstheme="minorHAnsi"/>
                                <w:color w:val="000000" w:themeColor="text1"/>
                                <w:sz w:val="20"/>
                                <w:szCs w:val="20"/>
                              </w:rPr>
                            </w:pPr>
                            <w:r w:rsidRPr="007913B6">
                              <w:rPr>
                                <w:rFonts w:cstheme="minorHAnsi"/>
                                <w:color w:val="000000" w:themeColor="text1"/>
                                <w:sz w:val="20"/>
                                <w:szCs w:val="20"/>
                              </w:rPr>
                              <w:t>Nedostatak primijenjenih izvora znanja u blizini</w:t>
                            </w:r>
                          </w:p>
                          <w:p w14:paraId="408CA929" w14:textId="77777777" w:rsidR="006A617E" w:rsidRPr="007913B6" w:rsidRDefault="006A617E" w:rsidP="00487979">
                            <w:pPr>
                              <w:pStyle w:val="ListParagraph"/>
                              <w:numPr>
                                <w:ilvl w:val="0"/>
                                <w:numId w:val="40"/>
                              </w:numPr>
                              <w:spacing w:after="160" w:line="259" w:lineRule="auto"/>
                              <w:rPr>
                                <w:rFonts w:cstheme="minorHAnsi"/>
                                <w:color w:val="000000" w:themeColor="text1"/>
                                <w:sz w:val="20"/>
                                <w:szCs w:val="20"/>
                              </w:rPr>
                            </w:pPr>
                            <w:r w:rsidRPr="007913B6">
                              <w:rPr>
                                <w:rFonts w:cstheme="minorHAnsi"/>
                                <w:color w:val="000000" w:themeColor="text1"/>
                                <w:sz w:val="20"/>
                                <w:szCs w:val="20"/>
                              </w:rPr>
                              <w:t>Nedostatak dobrih primjera u poslovnom sektoru</w:t>
                            </w:r>
                          </w:p>
                          <w:p w14:paraId="6F4261DC" w14:textId="77777777" w:rsidR="006A617E" w:rsidRPr="007913B6" w:rsidRDefault="006A617E" w:rsidP="00487979">
                            <w:pPr>
                              <w:pStyle w:val="ListParagraph"/>
                              <w:numPr>
                                <w:ilvl w:val="0"/>
                                <w:numId w:val="40"/>
                              </w:numPr>
                              <w:spacing w:after="160" w:line="259" w:lineRule="auto"/>
                              <w:rPr>
                                <w:rFonts w:cstheme="minorHAnsi"/>
                                <w:color w:val="000000" w:themeColor="text1"/>
                                <w:sz w:val="20"/>
                                <w:szCs w:val="20"/>
                              </w:rPr>
                            </w:pPr>
                            <w:r w:rsidRPr="007913B6">
                              <w:rPr>
                                <w:rFonts w:cstheme="minorHAnsi"/>
                                <w:color w:val="000000" w:themeColor="text1"/>
                                <w:sz w:val="20"/>
                                <w:szCs w:val="20"/>
                              </w:rPr>
                              <w:t>Nedostatak inovacione infrastrukture i platformi</w:t>
                            </w:r>
                          </w:p>
                          <w:p w14:paraId="60B11833" w14:textId="16CA30D3" w:rsidR="006A617E" w:rsidRPr="007913B6" w:rsidRDefault="006A617E" w:rsidP="00487979">
                            <w:pPr>
                              <w:pStyle w:val="ListParagraph"/>
                              <w:numPr>
                                <w:ilvl w:val="0"/>
                                <w:numId w:val="40"/>
                              </w:numPr>
                              <w:spacing w:after="160" w:line="259" w:lineRule="auto"/>
                              <w:rPr>
                                <w:rFonts w:cstheme="minorHAnsi"/>
                                <w:color w:val="000000" w:themeColor="text1"/>
                                <w:sz w:val="20"/>
                                <w:szCs w:val="20"/>
                              </w:rPr>
                            </w:pPr>
                            <w:r w:rsidRPr="007913B6">
                              <w:rPr>
                                <w:rFonts w:cstheme="minorHAnsi"/>
                                <w:color w:val="000000" w:themeColor="text1"/>
                                <w:sz w:val="20"/>
                                <w:szCs w:val="20"/>
                              </w:rPr>
                              <w:t>Nedostatak sredstava za eksperimentisanje i inicijativ</w:t>
                            </w:r>
                            <w:r>
                              <w:rPr>
                                <w:rFonts w:cstheme="minorHAnsi"/>
                                <w:color w:val="000000" w:themeColor="text1"/>
                                <w:sz w:val="20"/>
                                <w:szCs w:val="20"/>
                              </w:rPr>
                              <w:t>a</w:t>
                            </w:r>
                            <w:r w:rsidRPr="007913B6">
                              <w:rPr>
                                <w:rFonts w:cstheme="minorHAnsi"/>
                                <w:color w:val="000000" w:themeColor="text1"/>
                                <w:sz w:val="20"/>
                                <w:szCs w:val="20"/>
                              </w:rPr>
                              <w:t xml:space="preserve"> za izgradnju povjerenja</w:t>
                            </w:r>
                          </w:p>
                          <w:p w14:paraId="04FA504C" w14:textId="65BFDD2D" w:rsidR="006A617E" w:rsidRPr="007913B6" w:rsidRDefault="006A617E" w:rsidP="00487979">
                            <w:pPr>
                              <w:pStyle w:val="ListParagraph"/>
                              <w:numPr>
                                <w:ilvl w:val="0"/>
                                <w:numId w:val="40"/>
                              </w:numPr>
                              <w:spacing w:after="160" w:line="259" w:lineRule="auto"/>
                              <w:rPr>
                                <w:rFonts w:cstheme="minorHAnsi"/>
                                <w:color w:val="000000" w:themeColor="text1"/>
                                <w:sz w:val="20"/>
                                <w:szCs w:val="20"/>
                              </w:rPr>
                            </w:pPr>
                            <w:r w:rsidRPr="007913B6">
                              <w:rPr>
                                <w:rFonts w:cstheme="minorHAnsi"/>
                                <w:color w:val="000000" w:themeColor="text1"/>
                                <w:sz w:val="20"/>
                                <w:szCs w:val="20"/>
                              </w:rPr>
                              <w:t>Nedostatak komunikacije i umrežavanja radi razmjene iskustava (poput sektorskih odbora), za senzibilizaciju i konkretnu akcijsku orijentaciju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type w14:anchorId="16282199" id="_x0000_t202" coordsize="21600,21600" o:spt="202" path="m,l,21600r21600,l21600,xe">
                <v:stroke joinstyle="miter"/>
                <v:path gradientshapeok="t" o:connecttype="rect"/>
              </v:shapetype>
              <v:shape id="Textfeld 2" o:spid="_x0000_s1026" type="#_x0000_t202" style="position:absolute;left:0;text-align:left;margin-left:193.15pt;margin-top:6.55pt;width:263.4pt;height:2in;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" filled="f" strokeweight=".5pt">
                <v:textbox style="mso-fit-shape-to-text:t">
                  <w:txbxContent>
                    <w:p w14:paraId="551BAFF5" w14:textId="77777777" w:rsidR="006A617E" w:rsidRPr="007913B6" w:rsidRDefault="006A617E" w:rsidP="00487979">
                      <w:pPr>
                        <w:jc w:val="both"/>
                        <w:rPr>
                          <w:rFonts w:cstheme="minorHAnsi"/>
                          <w:b/>
                          <w:color w:val="000000" w:themeColor="text1"/>
                          <w:sz w:val="20"/>
                          <w:szCs w:val="20"/>
                        </w:rPr>
                      </w:pPr>
                      <w:r w:rsidRPr="007913B6">
                        <w:rPr>
                          <w:rFonts w:cstheme="minorHAnsi"/>
                          <w:b/>
                          <w:color w:val="000000" w:themeColor="text1"/>
                          <w:sz w:val="20"/>
                          <w:szCs w:val="20"/>
                        </w:rPr>
                        <w:t>Okvir 1:</w:t>
                      </w:r>
                    </w:p>
                    <w:p w14:paraId="223A27AB" w14:textId="50185BE0" w:rsidR="006A617E" w:rsidRPr="007913B6" w:rsidRDefault="006A617E" w:rsidP="00487979">
                      <w:pPr>
                        <w:jc w:val="both"/>
                        <w:rPr>
                          <w:rFonts w:cstheme="minorHAnsi"/>
                          <w:b/>
                          <w:color w:val="000000" w:themeColor="text1"/>
                          <w:sz w:val="20"/>
                          <w:szCs w:val="20"/>
                        </w:rPr>
                      </w:pPr>
                      <w:r w:rsidRPr="007913B6">
                        <w:rPr>
                          <w:rFonts w:cstheme="minorHAnsi"/>
                          <w:b/>
                          <w:color w:val="000000" w:themeColor="text1"/>
                          <w:sz w:val="20"/>
                          <w:szCs w:val="20"/>
                        </w:rPr>
                        <w:t xml:space="preserve">Ključni izazovi za </w:t>
                      </w:r>
                      <w:r>
                        <w:rPr>
                          <w:rFonts w:cstheme="minorHAnsi"/>
                          <w:b/>
                          <w:color w:val="000000" w:themeColor="text1"/>
                          <w:sz w:val="20"/>
                          <w:szCs w:val="20"/>
                        </w:rPr>
                        <w:t>preduze</w:t>
                      </w:r>
                      <w:r w:rsidRPr="007913B6">
                        <w:rPr>
                          <w:rFonts w:cstheme="minorHAnsi"/>
                          <w:b/>
                          <w:color w:val="000000" w:themeColor="text1"/>
                          <w:sz w:val="20"/>
                          <w:szCs w:val="20"/>
                        </w:rPr>
                        <w:t>ća</w:t>
                      </w:r>
                    </w:p>
                    <w:p w14:paraId="2C10808C" w14:textId="77777777" w:rsidR="006A617E" w:rsidRPr="007913B6" w:rsidRDefault="006A617E" w:rsidP="00487979">
                      <w:pPr>
                        <w:pStyle w:val="ListParagraph"/>
                        <w:numPr>
                          <w:ilvl w:val="0"/>
                          <w:numId w:val="40"/>
                        </w:numPr>
                        <w:spacing w:after="160" w:line="259" w:lineRule="auto"/>
                        <w:rPr>
                          <w:rFonts w:cstheme="minorHAnsi"/>
                          <w:color w:val="000000" w:themeColor="text1"/>
                          <w:sz w:val="20"/>
                          <w:szCs w:val="20"/>
                        </w:rPr>
                      </w:pPr>
                      <w:r w:rsidRPr="007913B6">
                        <w:rPr>
                          <w:rFonts w:cstheme="minorHAnsi"/>
                          <w:color w:val="000000" w:themeColor="text1"/>
                          <w:sz w:val="20"/>
                          <w:szCs w:val="20"/>
                        </w:rPr>
                        <w:t>Nedostatak pristupa vještinama upravljanja inovacijama i inovacijskom znanju</w:t>
                      </w:r>
                    </w:p>
                    <w:p w14:paraId="102041E5" w14:textId="77777777" w:rsidR="006A617E" w:rsidRPr="007913B6" w:rsidRDefault="006A617E" w:rsidP="00487979">
                      <w:pPr>
                        <w:pStyle w:val="ListParagraph"/>
                        <w:numPr>
                          <w:ilvl w:val="0"/>
                          <w:numId w:val="40"/>
                        </w:numPr>
                        <w:spacing w:after="160" w:line="259" w:lineRule="auto"/>
                        <w:rPr>
                          <w:rFonts w:cstheme="minorHAnsi"/>
                          <w:color w:val="000000" w:themeColor="text1"/>
                          <w:sz w:val="20"/>
                          <w:szCs w:val="20"/>
                        </w:rPr>
                      </w:pPr>
                      <w:r w:rsidRPr="007913B6">
                        <w:rPr>
                          <w:rFonts w:cstheme="minorHAnsi"/>
                          <w:color w:val="000000" w:themeColor="text1"/>
                          <w:sz w:val="20"/>
                          <w:szCs w:val="20"/>
                        </w:rPr>
                        <w:t>Nedostatak primijenjenih izvora znanja u blizini</w:t>
                      </w:r>
                    </w:p>
                    <w:p w14:paraId="408CA929" w14:textId="77777777" w:rsidR="006A617E" w:rsidRPr="007913B6" w:rsidRDefault="006A617E" w:rsidP="00487979">
                      <w:pPr>
                        <w:pStyle w:val="ListParagraph"/>
                        <w:numPr>
                          <w:ilvl w:val="0"/>
                          <w:numId w:val="40"/>
                        </w:numPr>
                        <w:spacing w:after="160" w:line="259" w:lineRule="auto"/>
                        <w:rPr>
                          <w:rFonts w:cstheme="minorHAnsi"/>
                          <w:color w:val="000000" w:themeColor="text1"/>
                          <w:sz w:val="20"/>
                          <w:szCs w:val="20"/>
                        </w:rPr>
                      </w:pPr>
                      <w:r w:rsidRPr="007913B6">
                        <w:rPr>
                          <w:rFonts w:cstheme="minorHAnsi"/>
                          <w:color w:val="000000" w:themeColor="text1"/>
                          <w:sz w:val="20"/>
                          <w:szCs w:val="20"/>
                        </w:rPr>
                        <w:t>Nedostatak dobrih primjera u poslovnom sektoru</w:t>
                      </w:r>
                    </w:p>
                    <w:p w14:paraId="6F4261DC" w14:textId="77777777" w:rsidR="006A617E" w:rsidRPr="007913B6" w:rsidRDefault="006A617E" w:rsidP="00487979">
                      <w:pPr>
                        <w:pStyle w:val="ListParagraph"/>
                        <w:numPr>
                          <w:ilvl w:val="0"/>
                          <w:numId w:val="40"/>
                        </w:numPr>
                        <w:spacing w:after="160" w:line="259" w:lineRule="auto"/>
                        <w:rPr>
                          <w:rFonts w:cstheme="minorHAnsi"/>
                          <w:color w:val="000000" w:themeColor="text1"/>
                          <w:sz w:val="20"/>
                          <w:szCs w:val="20"/>
                        </w:rPr>
                      </w:pPr>
                      <w:r w:rsidRPr="007913B6">
                        <w:rPr>
                          <w:rFonts w:cstheme="minorHAnsi"/>
                          <w:color w:val="000000" w:themeColor="text1"/>
                          <w:sz w:val="20"/>
                          <w:szCs w:val="20"/>
                        </w:rPr>
                        <w:t>Nedostatak inovacione infrastrukture i platformi</w:t>
                      </w:r>
                    </w:p>
                    <w:p w14:paraId="60B11833" w14:textId="16CA30D3" w:rsidR="006A617E" w:rsidRPr="007913B6" w:rsidRDefault="006A617E" w:rsidP="00487979">
                      <w:pPr>
                        <w:pStyle w:val="ListParagraph"/>
                        <w:numPr>
                          <w:ilvl w:val="0"/>
                          <w:numId w:val="40"/>
                        </w:numPr>
                        <w:spacing w:after="160" w:line="259" w:lineRule="auto"/>
                        <w:rPr>
                          <w:rFonts w:cstheme="minorHAnsi"/>
                          <w:color w:val="000000" w:themeColor="text1"/>
                          <w:sz w:val="20"/>
                          <w:szCs w:val="20"/>
                        </w:rPr>
                      </w:pPr>
                      <w:r w:rsidRPr="007913B6">
                        <w:rPr>
                          <w:rFonts w:cstheme="minorHAnsi"/>
                          <w:color w:val="000000" w:themeColor="text1"/>
                          <w:sz w:val="20"/>
                          <w:szCs w:val="20"/>
                        </w:rPr>
                        <w:t>Nedostatak sredstava za eksperimentisanje i inicijativ</w:t>
                      </w:r>
                      <w:r>
                        <w:rPr>
                          <w:rFonts w:cstheme="minorHAnsi"/>
                          <w:color w:val="000000" w:themeColor="text1"/>
                          <w:sz w:val="20"/>
                          <w:szCs w:val="20"/>
                        </w:rPr>
                        <w:t>a</w:t>
                      </w:r>
                      <w:r w:rsidRPr="007913B6">
                        <w:rPr>
                          <w:rFonts w:cstheme="minorHAnsi"/>
                          <w:color w:val="000000" w:themeColor="text1"/>
                          <w:sz w:val="20"/>
                          <w:szCs w:val="20"/>
                        </w:rPr>
                        <w:t xml:space="preserve"> za izgradnju povjerenja</w:t>
                      </w:r>
                    </w:p>
                    <w:p w14:paraId="04FA504C" w14:textId="65BFDD2D" w:rsidR="006A617E" w:rsidRPr="007913B6" w:rsidRDefault="006A617E" w:rsidP="00487979">
                      <w:pPr>
                        <w:pStyle w:val="ListParagraph"/>
                        <w:numPr>
                          <w:ilvl w:val="0"/>
                          <w:numId w:val="40"/>
                        </w:numPr>
                        <w:spacing w:after="160" w:line="259" w:lineRule="auto"/>
                        <w:rPr>
                          <w:rFonts w:cstheme="minorHAnsi"/>
                          <w:color w:val="000000" w:themeColor="text1"/>
                          <w:sz w:val="20"/>
                          <w:szCs w:val="20"/>
                        </w:rPr>
                      </w:pPr>
                      <w:r w:rsidRPr="007913B6">
                        <w:rPr>
                          <w:rFonts w:cstheme="minorHAnsi"/>
                          <w:color w:val="000000" w:themeColor="text1"/>
                          <w:sz w:val="20"/>
                          <w:szCs w:val="20"/>
                        </w:rPr>
                        <w:t>Nedostatak komunikacije i umrežavanja radi razmjene iskustava (poput sektorskih odbora), za senzibilizaciju i konkretnu akcijsku orijentaciju</w:t>
                      </w:r>
                    </w:p>
                  </w:txbxContent>
                </v:textbox>
                <w10:wrap type="square"/>
              </v:shape>
            </w:pict>
          </mc:Fallback>
        </mc:AlternateContent>
      </w:r>
      <w:r w:rsidR="0032214F" w:rsidRPr="008F5A5C">
        <w:rPr>
          <w:rFonts w:ascii="Arial" w:hAnsi="Arial" w:cs="Arial"/>
        </w:rPr>
        <w:t>N</w:t>
      </w:r>
      <w:r w:rsidR="009857C6" w:rsidRPr="008F5A5C">
        <w:rPr>
          <w:rFonts w:ascii="Arial" w:hAnsi="Arial" w:cs="Arial"/>
        </w:rPr>
        <w:t xml:space="preserve">e postoji jednostavan odgovor na pomenute izazove niti linearni način njihovog rješavanja. Jasno je da svako </w:t>
      </w:r>
      <w:r w:rsidR="00740C1B" w:rsidRPr="008F5A5C">
        <w:rPr>
          <w:rFonts w:ascii="Arial" w:hAnsi="Arial" w:cs="Arial"/>
        </w:rPr>
        <w:t>preduze</w:t>
      </w:r>
      <w:r w:rsidR="009857C6" w:rsidRPr="008F5A5C">
        <w:rPr>
          <w:rFonts w:ascii="Arial" w:hAnsi="Arial" w:cs="Arial"/>
        </w:rPr>
        <w:t xml:space="preserve">će ima sopstvenu odgovornost za pravilno upravljanje inovacijama. Ali sinergije se mogu stvoriti jačanjem i izgradnjom interakcija sa drugima koji posjeduju određene dijelove takvog znanja i iskustva. To nas vraća na sastav sistema inovacija na mezo i makro nivou (vidi sljedeće potpoglavlje).  </w:t>
      </w:r>
    </w:p>
    <w:p w14:paraId="3B9A5444" w14:textId="7DBDC638" w:rsidR="009857C6" w:rsidRPr="008F5A5C" w:rsidRDefault="009857C6" w:rsidP="009857C6">
      <w:pPr>
        <w:jc w:val="both"/>
        <w:rPr>
          <w:rFonts w:ascii="Arial" w:hAnsi="Arial" w:cs="Arial"/>
        </w:rPr>
      </w:pPr>
      <w:r w:rsidRPr="008F5A5C">
        <w:rPr>
          <w:rFonts w:ascii="Arial" w:hAnsi="Arial" w:cs="Arial"/>
        </w:rPr>
        <w:t>Cilj Plana inovacija je da se reaguje na ove sistemske izazove</w:t>
      </w:r>
      <w:r w:rsidR="00E73636" w:rsidRPr="008F5A5C">
        <w:rPr>
          <w:rFonts w:ascii="Arial" w:hAnsi="Arial" w:cs="Arial"/>
        </w:rPr>
        <w:t>.</w:t>
      </w:r>
    </w:p>
    <w:p w14:paraId="663A6572" w14:textId="615145B0" w:rsidR="009857C6" w:rsidRPr="008F5A5C" w:rsidRDefault="009857C6" w:rsidP="009857C6">
      <w:pPr>
        <w:jc w:val="both"/>
        <w:rPr>
          <w:rFonts w:ascii="Arial" w:hAnsi="Arial" w:cs="Arial"/>
        </w:rPr>
      </w:pPr>
      <w:r w:rsidRPr="008F5A5C">
        <w:rPr>
          <w:rFonts w:ascii="Arial" w:hAnsi="Arial" w:cs="Arial"/>
        </w:rPr>
        <w:t xml:space="preserve">Iz ove perspektive, Akcioni plan za inovacije MSP-a </w:t>
      </w:r>
      <w:r w:rsidR="00E73636" w:rsidRPr="008F5A5C">
        <w:rPr>
          <w:rFonts w:ascii="Arial" w:hAnsi="Arial" w:cs="Arial"/>
        </w:rPr>
        <w:t xml:space="preserve">u FBiH </w:t>
      </w:r>
      <w:r w:rsidRPr="008F5A5C">
        <w:rPr>
          <w:rFonts w:ascii="Arial" w:hAnsi="Arial" w:cs="Arial"/>
        </w:rPr>
        <w:t>mora da pruži konkretne mogućnosti za odgovor na gore navedene izazove (uključujući proizvodnju sa doda</w:t>
      </w:r>
      <w:r w:rsidR="00BA6F0E" w:rsidRPr="008F5A5C">
        <w:rPr>
          <w:rFonts w:ascii="Arial" w:hAnsi="Arial" w:cs="Arial"/>
        </w:rPr>
        <w:t>n</w:t>
      </w:r>
      <w:r w:rsidRPr="008F5A5C">
        <w:rPr>
          <w:rFonts w:ascii="Arial" w:hAnsi="Arial" w:cs="Arial"/>
        </w:rPr>
        <w:t>om vrijednošću, inovacije na zelenom tržištu, saradnju sa službama znanja i izvorima znanja, diverzifikaciju tržišta i širu mrežu partnera iz EU i razmjenu znanja iz EU, itd.). Ovo će biti neophodno za povećanje otpornosti MSP unutar i izvan globalnih lanaca vrijednosti (GLV) i za jačanje perspektive sistema inovacija. Interventna područja navedena u poglavlju 3 odgovoriti će na ove izazove.</w:t>
      </w:r>
    </w:p>
    <w:p w14:paraId="05EB4CCE" w14:textId="77777777" w:rsidR="00B35441" w:rsidRPr="008F5A5C" w:rsidRDefault="00B35441" w:rsidP="009857C6">
      <w:pPr>
        <w:jc w:val="both"/>
        <w:rPr>
          <w:rFonts w:ascii="Arial" w:hAnsi="Arial" w:cs="Arial"/>
        </w:rPr>
      </w:pPr>
    </w:p>
    <w:p w14:paraId="794535A0" w14:textId="7F017E15" w:rsidR="004976A0" w:rsidRPr="008F5A5C" w:rsidRDefault="00487979" w:rsidP="00D90791">
      <w:pPr>
        <w:pStyle w:val="Heading2"/>
      </w:pPr>
      <w:bookmarkStart w:id="20" w:name="_Toc70301468"/>
      <w:bookmarkStart w:id="21" w:name="_Toc71203896"/>
      <w:r w:rsidRPr="008F5A5C">
        <w:t>Fokus na: Orijentaciju na inovacije na nivou usluge znanja (Mezo organizacija)</w:t>
      </w:r>
      <w:bookmarkEnd w:id="20"/>
      <w:bookmarkEnd w:id="21"/>
    </w:p>
    <w:p w14:paraId="6F272632" w14:textId="66115E24" w:rsidR="004976A0" w:rsidRPr="008F5A5C" w:rsidRDefault="00487979" w:rsidP="00735B18">
      <w:pPr>
        <w:pStyle w:val="Heading3"/>
        <w:spacing w:after="120"/>
        <w:jc w:val="both"/>
        <w:rPr>
          <w:rFonts w:ascii="Arial" w:hAnsi="Arial" w:cs="Arial"/>
          <w:lang w:val="bs-Latn-BA"/>
        </w:rPr>
      </w:pPr>
      <w:r w:rsidRPr="008F5A5C">
        <w:rPr>
          <w:rFonts w:ascii="Arial" w:hAnsi="Arial" w:cs="Arial"/>
          <w:lang w:val="bs-Latn-BA"/>
        </w:rPr>
        <w:t xml:space="preserve">Kakva je trenutna situacija u </w:t>
      </w:r>
      <w:r w:rsidR="009B7ACD" w:rsidRPr="008F5A5C">
        <w:rPr>
          <w:rFonts w:ascii="Arial" w:hAnsi="Arial" w:cs="Arial"/>
          <w:lang w:val="bs-Latn-BA"/>
        </w:rPr>
        <w:t xml:space="preserve">FBiH </w:t>
      </w:r>
      <w:r w:rsidRPr="008F5A5C">
        <w:rPr>
          <w:rFonts w:ascii="Arial" w:hAnsi="Arial" w:cs="Arial"/>
          <w:lang w:val="bs-Latn-BA"/>
        </w:rPr>
        <w:t xml:space="preserve">u organizacijama na mezo nivou </w:t>
      </w:r>
      <w:r w:rsidR="004976A0" w:rsidRPr="008F5A5C">
        <w:rPr>
          <w:rFonts w:ascii="Arial" w:hAnsi="Arial" w:cs="Arial"/>
          <w:lang w:val="bs-Latn-BA"/>
        </w:rPr>
        <w:t xml:space="preserve"> </w:t>
      </w:r>
    </w:p>
    <w:p w14:paraId="08941387" w14:textId="050030AC" w:rsidR="006009D3" w:rsidRPr="008F5A5C" w:rsidRDefault="0057119F" w:rsidP="006009D3">
      <w:pPr>
        <w:pStyle w:val="NormalWeb"/>
        <w:jc w:val="both"/>
        <w:rPr>
          <w:rFonts w:ascii="Arial" w:hAnsi="Arial" w:cs="Arial"/>
          <w:lang w:val="bs-Latn-BA"/>
        </w:rPr>
      </w:pPr>
      <w:r w:rsidRPr="008F5A5C">
        <w:rPr>
          <w:rFonts w:ascii="Arial" w:hAnsi="Arial" w:cs="Arial"/>
          <w:lang w:val="bs-Latn-BA"/>
        </w:rPr>
        <w:t xml:space="preserve">Prema Mesopartner-u (2017.), mezo organizacije su grupa javnih i privatnih organizacija koje imaju zadatak ojačati konkurentnost lokaliteta ili regiona (vidi Tabelu </w:t>
      </w:r>
      <w:r w:rsidR="00BC0537" w:rsidRPr="008F5A5C">
        <w:rPr>
          <w:rFonts w:ascii="Arial" w:hAnsi="Arial" w:cs="Arial"/>
          <w:lang w:val="bs-Latn-BA"/>
        </w:rPr>
        <w:t>3</w:t>
      </w:r>
      <w:r w:rsidRPr="008F5A5C">
        <w:rPr>
          <w:rFonts w:ascii="Arial" w:hAnsi="Arial" w:cs="Arial"/>
          <w:lang w:val="bs-Latn-BA"/>
        </w:rPr>
        <w:t>). Mogu biti privatne ili javne, stalne ili privremene. Zajedničko im je da njihov način orijentacije na potražnju i međusobna interakcija i koordinacija, oblikuju mogućnosti razvoja i podrške inovacijama na poslovnom nivou. Tabela u nastavku daje nekoliko primjera mezo organizacija.</w:t>
      </w:r>
      <w:r w:rsidR="00CB6290" w:rsidRPr="008F5A5C">
        <w:rPr>
          <w:rFonts w:ascii="Arial" w:hAnsi="Arial" w:cs="Arial"/>
          <w:lang w:val="bs-Latn-BA"/>
        </w:rPr>
        <w:t xml:space="preserve"> </w:t>
      </w:r>
    </w:p>
    <w:p w14:paraId="13F489A8" w14:textId="7567661C" w:rsidR="006009D3" w:rsidRPr="008F5A5C" w:rsidRDefault="006009D3" w:rsidP="006009D3">
      <w:pPr>
        <w:pStyle w:val="NormalWeb"/>
        <w:jc w:val="both"/>
        <w:rPr>
          <w:rFonts w:ascii="Arial" w:hAnsi="Arial" w:cs="Arial"/>
          <w:sz w:val="20"/>
          <w:szCs w:val="20"/>
          <w:lang w:val="bs-Latn-BA"/>
        </w:rPr>
      </w:pPr>
      <w:r w:rsidRPr="008F5A5C">
        <w:rPr>
          <w:rFonts w:ascii="Arial" w:hAnsi="Arial" w:cs="Arial"/>
          <w:b/>
          <w:sz w:val="20"/>
          <w:szCs w:val="20"/>
        </w:rPr>
        <w:t>T</w:t>
      </w:r>
      <w:r w:rsidRPr="008F5A5C">
        <w:rPr>
          <w:rFonts w:ascii="Arial" w:hAnsi="Arial" w:cs="Arial"/>
          <w:b/>
          <w:sz w:val="20"/>
          <w:szCs w:val="20"/>
          <w:lang w:val="bs-Latn-BA"/>
        </w:rPr>
        <w:t>abel</w:t>
      </w:r>
      <w:r w:rsidRPr="008F5A5C">
        <w:rPr>
          <w:rFonts w:ascii="Arial" w:hAnsi="Arial" w:cs="Arial"/>
          <w:b/>
          <w:sz w:val="20"/>
          <w:szCs w:val="20"/>
        </w:rPr>
        <w:t>a</w:t>
      </w:r>
      <w:r w:rsidRPr="008F5A5C">
        <w:rPr>
          <w:rFonts w:ascii="Arial" w:hAnsi="Arial" w:cs="Arial"/>
          <w:b/>
          <w:sz w:val="20"/>
          <w:szCs w:val="20"/>
          <w:lang w:val="bs-Latn-BA"/>
        </w:rPr>
        <w:t xml:space="preserve"> 3: Primjeri tipičnih mezo organizacija</w:t>
      </w:r>
    </w:p>
    <w:tbl>
      <w:tblPr>
        <w:tblStyle w:val="TableGrid"/>
        <w:tblW w:w="0" w:type="auto"/>
        <w:tblLook w:val="04A0" w:firstRow="1" w:lastRow="0" w:firstColumn="1" w:lastColumn="0" w:noHBand="0" w:noVBand="1"/>
      </w:tblPr>
      <w:tblGrid>
        <w:gridCol w:w="3020"/>
        <w:gridCol w:w="3021"/>
        <w:gridCol w:w="3021"/>
      </w:tblGrid>
      <w:tr w:rsidR="00BC0537" w:rsidRPr="008F5A5C" w14:paraId="0E0EDC9D" w14:textId="77777777" w:rsidTr="008E4709">
        <w:tc>
          <w:tcPr>
            <w:tcW w:w="3020" w:type="dxa"/>
          </w:tcPr>
          <w:p w14:paraId="0E1C1B07" w14:textId="77777777" w:rsidR="00BC0537" w:rsidRPr="008F5A5C" w:rsidRDefault="00BC0537" w:rsidP="008E4709">
            <w:pPr>
              <w:pStyle w:val="NormalWeb"/>
              <w:spacing w:before="0" w:beforeAutospacing="0" w:after="0" w:afterAutospacing="0"/>
              <w:rPr>
                <w:rFonts w:ascii="Arial" w:hAnsi="Arial" w:cs="Arial"/>
                <w:b/>
                <w:sz w:val="22"/>
                <w:szCs w:val="22"/>
                <w:lang w:val="bs-Latn-BA"/>
              </w:rPr>
            </w:pPr>
            <w:r w:rsidRPr="008F5A5C">
              <w:rPr>
                <w:rFonts w:ascii="Arial" w:hAnsi="Arial" w:cs="Arial"/>
                <w:b/>
                <w:sz w:val="22"/>
                <w:szCs w:val="22"/>
                <w:lang w:val="bs-Latn-BA"/>
              </w:rPr>
              <w:t xml:space="preserve">Javne </w:t>
            </w:r>
          </w:p>
        </w:tc>
        <w:tc>
          <w:tcPr>
            <w:tcW w:w="3021" w:type="dxa"/>
          </w:tcPr>
          <w:p w14:paraId="674586ED" w14:textId="77777777" w:rsidR="00BC0537" w:rsidRPr="008F5A5C" w:rsidRDefault="00BC0537" w:rsidP="008E4709">
            <w:pPr>
              <w:pStyle w:val="NormalWeb"/>
              <w:spacing w:after="0"/>
              <w:rPr>
                <w:rFonts w:ascii="Arial" w:hAnsi="Arial" w:cs="Arial"/>
                <w:b/>
                <w:sz w:val="22"/>
                <w:szCs w:val="22"/>
                <w:lang w:val="bs-Latn-BA"/>
              </w:rPr>
            </w:pPr>
            <w:r w:rsidRPr="008F5A5C">
              <w:rPr>
                <w:rFonts w:ascii="Arial" w:hAnsi="Arial" w:cs="Arial"/>
                <w:b/>
                <w:sz w:val="22"/>
                <w:szCs w:val="22"/>
                <w:lang w:val="bs-Latn-BA"/>
              </w:rPr>
              <w:t>Hibridne/ili-ili</w:t>
            </w:r>
            <w:r w:rsidRPr="008F5A5C">
              <w:rPr>
                <w:rFonts w:ascii="Arial" w:hAnsi="Arial" w:cs="Arial"/>
                <w:lang w:val="bs-Latn-BA"/>
              </w:rPr>
              <w:t xml:space="preserve"> </w:t>
            </w:r>
          </w:p>
        </w:tc>
        <w:tc>
          <w:tcPr>
            <w:tcW w:w="3021" w:type="dxa"/>
          </w:tcPr>
          <w:p w14:paraId="71561274" w14:textId="77777777" w:rsidR="00BC0537" w:rsidRPr="008F5A5C" w:rsidRDefault="00BC0537" w:rsidP="008E4709">
            <w:pPr>
              <w:pStyle w:val="NormalWeb"/>
              <w:spacing w:before="0" w:beforeAutospacing="0" w:after="0" w:afterAutospacing="0"/>
              <w:rPr>
                <w:rFonts w:ascii="Arial" w:hAnsi="Arial" w:cs="Arial"/>
                <w:b/>
                <w:sz w:val="22"/>
                <w:szCs w:val="22"/>
                <w:lang w:val="bs-Latn-BA"/>
              </w:rPr>
            </w:pPr>
            <w:r w:rsidRPr="008F5A5C">
              <w:rPr>
                <w:rFonts w:ascii="Arial" w:hAnsi="Arial" w:cs="Arial"/>
                <w:b/>
                <w:sz w:val="22"/>
                <w:szCs w:val="22"/>
                <w:lang w:val="bs-Latn-BA"/>
              </w:rPr>
              <w:t>Privatne</w:t>
            </w:r>
          </w:p>
        </w:tc>
      </w:tr>
      <w:tr w:rsidR="00BC0537" w:rsidRPr="008F5A5C" w14:paraId="23682460" w14:textId="77777777" w:rsidTr="008E4709">
        <w:tc>
          <w:tcPr>
            <w:tcW w:w="3020" w:type="dxa"/>
          </w:tcPr>
          <w:p w14:paraId="6B3218DF" w14:textId="77777777" w:rsidR="00BC0537" w:rsidRPr="008F5A5C" w:rsidRDefault="00BC0537" w:rsidP="008E4709">
            <w:pPr>
              <w:pStyle w:val="NormalWeb"/>
              <w:spacing w:before="0" w:beforeAutospacing="0" w:after="0" w:afterAutospacing="0"/>
              <w:rPr>
                <w:rFonts w:ascii="Arial" w:hAnsi="Arial" w:cs="Arial"/>
                <w:sz w:val="22"/>
                <w:szCs w:val="22"/>
                <w:lang w:val="bs-Latn-BA"/>
              </w:rPr>
            </w:pPr>
            <w:r w:rsidRPr="008F5A5C">
              <w:rPr>
                <w:rFonts w:ascii="Arial" w:hAnsi="Arial" w:cs="Arial"/>
                <w:sz w:val="22"/>
                <w:szCs w:val="22"/>
                <w:lang w:val="bs-Latn-BA"/>
              </w:rPr>
              <w:t>Centri za istraživanje i razvoj Javne institucije za obrazovanje i osposobljavanje</w:t>
            </w:r>
          </w:p>
          <w:p w14:paraId="7BF118CC" w14:textId="77777777" w:rsidR="00BC0537" w:rsidRPr="008F5A5C" w:rsidRDefault="00BC0537" w:rsidP="008E4709">
            <w:pPr>
              <w:pStyle w:val="NormalWeb"/>
              <w:spacing w:before="0" w:beforeAutospacing="0" w:after="0" w:afterAutospacing="0"/>
              <w:rPr>
                <w:rFonts w:ascii="Arial" w:hAnsi="Arial" w:cs="Arial"/>
                <w:sz w:val="22"/>
                <w:szCs w:val="22"/>
                <w:lang w:val="bs-Latn-BA"/>
              </w:rPr>
            </w:pPr>
            <w:r w:rsidRPr="008F5A5C">
              <w:rPr>
                <w:rFonts w:ascii="Arial" w:hAnsi="Arial" w:cs="Arial"/>
                <w:sz w:val="22"/>
                <w:szCs w:val="22"/>
                <w:lang w:val="bs-Latn-BA"/>
              </w:rPr>
              <w:t>Agencije za razvoj MSP</w:t>
            </w:r>
          </w:p>
          <w:p w14:paraId="6B5138A0" w14:textId="77777777" w:rsidR="00BC0537" w:rsidRPr="008F5A5C" w:rsidRDefault="00BC0537" w:rsidP="008E4709">
            <w:pPr>
              <w:pStyle w:val="NormalWeb"/>
              <w:spacing w:before="0" w:beforeAutospacing="0" w:after="0" w:afterAutospacing="0"/>
              <w:rPr>
                <w:rFonts w:ascii="Arial" w:hAnsi="Arial" w:cs="Arial"/>
                <w:sz w:val="22"/>
                <w:szCs w:val="22"/>
                <w:lang w:val="bs-Latn-BA"/>
              </w:rPr>
            </w:pPr>
            <w:r w:rsidRPr="008F5A5C">
              <w:rPr>
                <w:rFonts w:ascii="Arial" w:hAnsi="Arial" w:cs="Arial"/>
                <w:sz w:val="22"/>
                <w:szCs w:val="22"/>
                <w:lang w:val="bs-Latn-BA"/>
              </w:rPr>
              <w:t>Razvojne banke</w:t>
            </w:r>
          </w:p>
          <w:p w14:paraId="25F64F55" w14:textId="77777777" w:rsidR="00BC0537" w:rsidRPr="008F5A5C" w:rsidRDefault="00BC0537" w:rsidP="008E4709">
            <w:pPr>
              <w:pStyle w:val="NormalWeb"/>
              <w:spacing w:before="0" w:beforeAutospacing="0" w:after="0" w:afterAutospacing="0"/>
              <w:rPr>
                <w:rFonts w:ascii="Arial" w:hAnsi="Arial" w:cs="Arial"/>
                <w:sz w:val="22"/>
                <w:szCs w:val="22"/>
                <w:lang w:val="bs-Latn-BA"/>
              </w:rPr>
            </w:pPr>
            <w:r w:rsidRPr="008F5A5C">
              <w:rPr>
                <w:rFonts w:ascii="Arial" w:hAnsi="Arial" w:cs="Arial"/>
                <w:sz w:val="22"/>
                <w:szCs w:val="22"/>
                <w:lang w:val="bs-Latn-BA"/>
              </w:rPr>
              <w:t>Metrološki zavodi</w:t>
            </w:r>
          </w:p>
          <w:p w14:paraId="754E376F" w14:textId="77777777" w:rsidR="00BC0537" w:rsidRPr="008F5A5C" w:rsidRDefault="00BC0537" w:rsidP="008E4709">
            <w:pPr>
              <w:pStyle w:val="NormalWeb"/>
              <w:spacing w:before="0" w:beforeAutospacing="0" w:after="0" w:afterAutospacing="0"/>
              <w:rPr>
                <w:rFonts w:ascii="Arial" w:hAnsi="Arial" w:cs="Arial"/>
                <w:sz w:val="22"/>
                <w:szCs w:val="22"/>
                <w:lang w:val="bs-Latn-BA"/>
              </w:rPr>
            </w:pPr>
            <w:r w:rsidRPr="008F5A5C">
              <w:rPr>
                <w:rFonts w:ascii="Arial" w:hAnsi="Arial" w:cs="Arial"/>
                <w:sz w:val="22"/>
                <w:szCs w:val="22"/>
                <w:lang w:val="bs-Latn-BA"/>
              </w:rPr>
              <w:t>Akreditaciona tijela</w:t>
            </w:r>
          </w:p>
          <w:p w14:paraId="54B18912" w14:textId="77777777" w:rsidR="00BC0537" w:rsidRPr="008F5A5C" w:rsidRDefault="00BC0537" w:rsidP="008E4709">
            <w:pPr>
              <w:pStyle w:val="NormalWeb"/>
              <w:spacing w:before="0" w:beforeAutospacing="0" w:after="0" w:afterAutospacing="0"/>
              <w:rPr>
                <w:rFonts w:ascii="Arial" w:hAnsi="Arial" w:cs="Arial"/>
                <w:sz w:val="22"/>
                <w:szCs w:val="22"/>
                <w:lang w:val="bs-Latn-BA"/>
              </w:rPr>
            </w:pPr>
            <w:r w:rsidRPr="008F5A5C">
              <w:rPr>
                <w:rFonts w:ascii="Arial" w:hAnsi="Arial" w:cs="Arial"/>
                <w:sz w:val="22"/>
                <w:szCs w:val="22"/>
                <w:lang w:val="bs-Latn-BA"/>
              </w:rPr>
              <w:t>Industrijske ili poljoprivredne pomoćne institucije</w:t>
            </w:r>
          </w:p>
        </w:tc>
        <w:tc>
          <w:tcPr>
            <w:tcW w:w="3021" w:type="dxa"/>
          </w:tcPr>
          <w:p w14:paraId="39E4592C" w14:textId="77777777" w:rsidR="00BC0537" w:rsidRPr="008F5A5C" w:rsidRDefault="00BC0537" w:rsidP="008E4709">
            <w:pPr>
              <w:pStyle w:val="NormalWeb"/>
              <w:spacing w:before="0" w:beforeAutospacing="0" w:after="0" w:afterAutospacing="0"/>
              <w:rPr>
                <w:rFonts w:ascii="Arial" w:hAnsi="Arial" w:cs="Arial"/>
                <w:sz w:val="22"/>
                <w:szCs w:val="22"/>
                <w:lang w:val="bs-Latn-BA"/>
              </w:rPr>
            </w:pPr>
            <w:r w:rsidRPr="008F5A5C">
              <w:rPr>
                <w:rFonts w:ascii="Arial" w:hAnsi="Arial" w:cs="Arial"/>
                <w:sz w:val="22"/>
                <w:szCs w:val="22"/>
                <w:lang w:val="bs-Latn-BA"/>
              </w:rPr>
              <w:t>Metrološka laboratorija</w:t>
            </w:r>
          </w:p>
          <w:p w14:paraId="083DBA77" w14:textId="3508822E" w:rsidR="00BC0537" w:rsidRPr="008F5A5C" w:rsidRDefault="00BC0537" w:rsidP="008E4709">
            <w:pPr>
              <w:pStyle w:val="NormalWeb"/>
              <w:spacing w:before="0" w:beforeAutospacing="0" w:after="0" w:afterAutospacing="0"/>
              <w:rPr>
                <w:rFonts w:ascii="Arial" w:hAnsi="Arial" w:cs="Arial"/>
                <w:sz w:val="22"/>
                <w:szCs w:val="22"/>
                <w:lang w:val="bs-Latn-BA"/>
              </w:rPr>
            </w:pPr>
            <w:r w:rsidRPr="008F5A5C">
              <w:rPr>
                <w:rFonts w:ascii="Arial" w:hAnsi="Arial" w:cs="Arial"/>
                <w:sz w:val="22"/>
                <w:szCs w:val="22"/>
                <w:lang w:val="bs-Latn-BA"/>
              </w:rPr>
              <w:t xml:space="preserve">Agencije za </w:t>
            </w:r>
            <w:r w:rsidR="00BA6F0E" w:rsidRPr="008F5A5C">
              <w:rPr>
                <w:rFonts w:ascii="Arial" w:hAnsi="Arial" w:cs="Arial"/>
                <w:sz w:val="22"/>
                <w:szCs w:val="22"/>
                <w:lang w:val="bs-Latn-BA"/>
              </w:rPr>
              <w:t>c</w:t>
            </w:r>
            <w:r w:rsidRPr="008F5A5C">
              <w:rPr>
                <w:rFonts w:ascii="Arial" w:hAnsi="Arial" w:cs="Arial"/>
                <w:sz w:val="22"/>
                <w:szCs w:val="22"/>
                <w:lang w:val="bs-Latn-BA"/>
              </w:rPr>
              <w:t>ertifikaciju</w:t>
            </w:r>
          </w:p>
          <w:p w14:paraId="432713AA" w14:textId="77777777" w:rsidR="00BC0537" w:rsidRPr="008F5A5C" w:rsidRDefault="00BC0537" w:rsidP="008E4709">
            <w:pPr>
              <w:pStyle w:val="NormalWeb"/>
              <w:spacing w:before="0" w:beforeAutospacing="0" w:after="0" w:afterAutospacing="0"/>
              <w:rPr>
                <w:rFonts w:ascii="Arial" w:hAnsi="Arial" w:cs="Arial"/>
                <w:sz w:val="22"/>
                <w:szCs w:val="22"/>
                <w:lang w:val="bs-Latn-BA"/>
              </w:rPr>
            </w:pPr>
            <w:r w:rsidRPr="008F5A5C">
              <w:rPr>
                <w:rFonts w:ascii="Arial" w:hAnsi="Arial" w:cs="Arial"/>
                <w:sz w:val="22"/>
                <w:szCs w:val="22"/>
                <w:lang w:val="bs-Latn-BA"/>
              </w:rPr>
              <w:t>Inkubatori</w:t>
            </w:r>
          </w:p>
          <w:p w14:paraId="4D2A2F95" w14:textId="77777777" w:rsidR="00BC0537" w:rsidRPr="008F5A5C" w:rsidRDefault="00BC0537" w:rsidP="008E4709">
            <w:pPr>
              <w:pStyle w:val="NormalWeb"/>
              <w:spacing w:before="0" w:beforeAutospacing="0" w:after="0" w:afterAutospacing="0"/>
              <w:rPr>
                <w:rFonts w:ascii="Arial" w:hAnsi="Arial" w:cs="Arial"/>
                <w:sz w:val="22"/>
                <w:szCs w:val="22"/>
                <w:lang w:val="bs-Latn-BA"/>
              </w:rPr>
            </w:pPr>
            <w:r w:rsidRPr="008F5A5C">
              <w:rPr>
                <w:rFonts w:ascii="Arial" w:hAnsi="Arial" w:cs="Arial"/>
                <w:sz w:val="22"/>
                <w:szCs w:val="22"/>
                <w:lang w:val="bs-Latn-BA"/>
              </w:rPr>
              <w:t>Industrijski park sa specijalizovanom infrastrukturom, npr. hladnjača</w:t>
            </w:r>
          </w:p>
          <w:p w14:paraId="66704443" w14:textId="77777777" w:rsidR="00BC0537" w:rsidRPr="008F5A5C" w:rsidRDefault="00BC0537" w:rsidP="008E4709">
            <w:pPr>
              <w:pStyle w:val="NormalWeb"/>
              <w:spacing w:before="0" w:beforeAutospacing="0" w:after="0" w:afterAutospacing="0"/>
              <w:rPr>
                <w:rFonts w:ascii="Arial" w:hAnsi="Arial" w:cs="Arial"/>
                <w:sz w:val="22"/>
                <w:szCs w:val="22"/>
                <w:lang w:val="bs-Latn-BA"/>
              </w:rPr>
            </w:pPr>
            <w:r w:rsidRPr="008F5A5C">
              <w:rPr>
                <w:rFonts w:ascii="Arial" w:hAnsi="Arial" w:cs="Arial"/>
                <w:sz w:val="22"/>
                <w:szCs w:val="22"/>
                <w:lang w:val="bs-Latn-BA"/>
              </w:rPr>
              <w:t>Lokalna razvojna agencija</w:t>
            </w:r>
          </w:p>
        </w:tc>
        <w:tc>
          <w:tcPr>
            <w:tcW w:w="3021" w:type="dxa"/>
          </w:tcPr>
          <w:p w14:paraId="7BF7B612" w14:textId="77777777" w:rsidR="00BC0537" w:rsidRPr="008F5A5C" w:rsidRDefault="00BC0537" w:rsidP="008E4709">
            <w:pPr>
              <w:tabs>
                <w:tab w:val="left" w:pos="497"/>
              </w:tabs>
              <w:rPr>
                <w:rFonts w:ascii="Arial" w:hAnsi="Arial" w:cs="Arial"/>
              </w:rPr>
            </w:pPr>
            <w:r w:rsidRPr="008F5A5C">
              <w:rPr>
                <w:rFonts w:ascii="Arial" w:hAnsi="Arial" w:cs="Arial"/>
              </w:rPr>
              <w:t>Komore</w:t>
            </w:r>
          </w:p>
          <w:p w14:paraId="6910DAC8" w14:textId="77777777" w:rsidR="00BC0537" w:rsidRPr="008F5A5C" w:rsidRDefault="00BC0537" w:rsidP="008E4709">
            <w:pPr>
              <w:tabs>
                <w:tab w:val="left" w:pos="497"/>
              </w:tabs>
              <w:rPr>
                <w:rFonts w:ascii="Arial" w:hAnsi="Arial" w:cs="Arial"/>
              </w:rPr>
            </w:pPr>
            <w:r w:rsidRPr="008F5A5C">
              <w:rPr>
                <w:rFonts w:ascii="Arial" w:hAnsi="Arial" w:cs="Arial"/>
              </w:rPr>
              <w:t>Industrijska udruženja</w:t>
            </w:r>
          </w:p>
          <w:p w14:paraId="46A60971" w14:textId="77777777" w:rsidR="00BC0537" w:rsidRPr="008F5A5C" w:rsidRDefault="00BC0537" w:rsidP="008E4709">
            <w:pPr>
              <w:tabs>
                <w:tab w:val="left" w:pos="497"/>
              </w:tabs>
              <w:rPr>
                <w:rFonts w:ascii="Arial" w:hAnsi="Arial" w:cs="Arial"/>
              </w:rPr>
            </w:pPr>
            <w:r w:rsidRPr="008F5A5C">
              <w:rPr>
                <w:rFonts w:ascii="Arial" w:hAnsi="Arial" w:cs="Arial"/>
              </w:rPr>
              <w:t>Fondacije</w:t>
            </w:r>
          </w:p>
          <w:p w14:paraId="6AC50545" w14:textId="77777777" w:rsidR="00BC0537" w:rsidRPr="008F5A5C" w:rsidRDefault="00BC0537" w:rsidP="008E4709">
            <w:pPr>
              <w:tabs>
                <w:tab w:val="left" w:pos="497"/>
              </w:tabs>
              <w:rPr>
                <w:rFonts w:ascii="Arial" w:hAnsi="Arial" w:cs="Arial"/>
              </w:rPr>
            </w:pPr>
            <w:r w:rsidRPr="008F5A5C">
              <w:rPr>
                <w:rFonts w:ascii="Arial" w:hAnsi="Arial" w:cs="Arial"/>
              </w:rPr>
              <w:t>NVO-i</w:t>
            </w:r>
          </w:p>
        </w:tc>
      </w:tr>
    </w:tbl>
    <w:p w14:paraId="655231BA" w14:textId="0E6EFED2" w:rsidR="00943889" w:rsidRPr="008F5A5C" w:rsidRDefault="00BC0537" w:rsidP="00943889">
      <w:pPr>
        <w:pStyle w:val="NormalWeb"/>
        <w:spacing w:before="0" w:beforeAutospacing="0" w:after="0" w:afterAutospacing="0"/>
        <w:rPr>
          <w:rFonts w:ascii="Arial" w:hAnsi="Arial" w:cs="Arial"/>
          <w:i/>
          <w:sz w:val="20"/>
          <w:szCs w:val="20"/>
          <w:lang w:val="bs-Latn-BA"/>
        </w:rPr>
      </w:pPr>
      <w:r w:rsidRPr="008F5A5C">
        <w:rPr>
          <w:rFonts w:ascii="Arial" w:hAnsi="Arial" w:cs="Arial"/>
          <w:i/>
          <w:sz w:val="20"/>
          <w:szCs w:val="20"/>
          <w:lang w:val="bs-Latn-BA"/>
        </w:rPr>
        <w:t>I</w:t>
      </w:r>
      <w:r w:rsidR="00943889" w:rsidRPr="008F5A5C">
        <w:rPr>
          <w:rFonts w:ascii="Arial" w:hAnsi="Arial" w:cs="Arial"/>
          <w:i/>
          <w:sz w:val="20"/>
          <w:szCs w:val="20"/>
          <w:lang w:val="bs-Latn-BA"/>
        </w:rPr>
        <w:t>zvor: Mesopartner (2017.)</w:t>
      </w:r>
    </w:p>
    <w:p w14:paraId="41200650" w14:textId="2833C67B" w:rsidR="00CB6290" w:rsidRPr="008F5A5C" w:rsidRDefault="00CB6290" w:rsidP="00CB6290">
      <w:pPr>
        <w:pStyle w:val="NormalWeb"/>
        <w:spacing w:before="0" w:beforeAutospacing="0" w:after="0" w:afterAutospacing="0"/>
        <w:rPr>
          <w:rFonts w:ascii="Arial" w:hAnsi="Arial" w:cs="Arial"/>
          <w:i/>
          <w:sz w:val="20"/>
          <w:szCs w:val="20"/>
          <w:lang w:val="bs-Latn-BA"/>
        </w:rPr>
      </w:pPr>
    </w:p>
    <w:p w14:paraId="65634E61" w14:textId="2A7BA4D7" w:rsidR="00F13E4C" w:rsidRPr="008F5A5C" w:rsidRDefault="00014684" w:rsidP="003116A2">
      <w:pPr>
        <w:jc w:val="both"/>
        <w:rPr>
          <w:rFonts w:ascii="Arial" w:hAnsi="Arial" w:cs="Arial"/>
        </w:rPr>
      </w:pPr>
      <w:r w:rsidRPr="008F5A5C">
        <w:rPr>
          <w:rFonts w:ascii="Arial" w:hAnsi="Arial" w:cs="Arial"/>
        </w:rPr>
        <w:lastRenderedPageBreak/>
        <w:t xml:space="preserve">Tokom posljednje decenije podržane su i razvijene mnoge mezo organizacije. Ovo obuhvata veliki broj inkubatora, tehnoloških parkova i klastera (vidi sliku </w:t>
      </w:r>
      <w:r w:rsidR="005D1F33" w:rsidRPr="008F5A5C">
        <w:rPr>
          <w:rFonts w:ascii="Arial" w:hAnsi="Arial" w:cs="Arial"/>
        </w:rPr>
        <w:t>1</w:t>
      </w:r>
      <w:r w:rsidRPr="008F5A5C">
        <w:rPr>
          <w:rFonts w:ascii="Arial" w:hAnsi="Arial" w:cs="Arial"/>
        </w:rPr>
        <w:t>)</w:t>
      </w:r>
      <w:r w:rsidR="00446FD4" w:rsidRPr="008F5A5C">
        <w:rPr>
          <w:rFonts w:ascii="Arial" w:hAnsi="Arial" w:cs="Arial"/>
        </w:rPr>
        <w:t xml:space="preserve">. </w:t>
      </w:r>
      <w:r w:rsidR="00A65C33" w:rsidRPr="008F5A5C">
        <w:rPr>
          <w:rFonts w:ascii="Arial" w:hAnsi="Arial" w:cs="Arial"/>
        </w:rPr>
        <w:t xml:space="preserve"> </w:t>
      </w:r>
    </w:p>
    <w:p w14:paraId="2DC2C751" w14:textId="26DFAD63" w:rsidR="00735B18" w:rsidRPr="008F5A5C" w:rsidRDefault="00A65C33" w:rsidP="003116A2">
      <w:pPr>
        <w:jc w:val="both"/>
        <w:rPr>
          <w:rFonts w:ascii="Arial" w:hAnsi="Arial" w:cs="Arial"/>
        </w:rPr>
      </w:pPr>
      <w:r w:rsidRPr="008F5A5C">
        <w:rPr>
          <w:rFonts w:ascii="Arial" w:hAnsi="Arial" w:cs="Arial"/>
        </w:rPr>
        <w:t xml:space="preserve">Mnogi inkubatori se mogu definisati kao pravi inkubatori prema broju </w:t>
      </w:r>
      <w:r w:rsidR="006F741E" w:rsidRPr="008F5A5C">
        <w:rPr>
          <w:rFonts w:ascii="Arial" w:hAnsi="Arial" w:cs="Arial"/>
        </w:rPr>
        <w:t>poduzetnika</w:t>
      </w:r>
      <w:r w:rsidRPr="008F5A5C">
        <w:rPr>
          <w:rFonts w:ascii="Arial" w:hAnsi="Arial" w:cs="Arial"/>
        </w:rPr>
        <w:t xml:space="preserve"> koji napuštaju inkubator nakon 3-4 godine poslovanja. </w:t>
      </w:r>
      <w:r w:rsidRPr="008F5A5C">
        <w:rPr>
          <w:rFonts w:ascii="Arial" w:eastAsia="Arial" w:hAnsi="Arial" w:cs="Arial"/>
        </w:rPr>
        <w:t>Neki od inkubatora smanjuju svoju izvornu funkciju ''inkubatora'',</w:t>
      </w:r>
      <w:r w:rsidR="001C4ACA" w:rsidRPr="008F5A5C">
        <w:rPr>
          <w:rFonts w:ascii="Arial" w:hAnsi="Arial" w:cs="Arial"/>
        </w:rPr>
        <w:t xml:space="preserve"> </w:t>
      </w:r>
      <w:r w:rsidRPr="008F5A5C">
        <w:rPr>
          <w:rFonts w:ascii="Arial" w:eastAsia="Arial" w:hAnsi="Arial" w:cs="Arial"/>
        </w:rPr>
        <w:t>jer mnogi p</w:t>
      </w:r>
      <w:r w:rsidR="006F741E" w:rsidRPr="008F5A5C">
        <w:rPr>
          <w:rFonts w:ascii="Arial" w:eastAsia="Arial" w:hAnsi="Arial" w:cs="Arial"/>
        </w:rPr>
        <w:t>o</w:t>
      </w:r>
      <w:r w:rsidRPr="008F5A5C">
        <w:rPr>
          <w:rFonts w:ascii="Arial" w:eastAsia="Arial" w:hAnsi="Arial" w:cs="Arial"/>
        </w:rPr>
        <w:t xml:space="preserve">duzetnici ostaju u njemu trajno, ili </w:t>
      </w:r>
      <w:r w:rsidR="006F741E" w:rsidRPr="008F5A5C">
        <w:rPr>
          <w:rFonts w:ascii="Arial" w:eastAsia="Arial" w:hAnsi="Arial" w:cs="Arial"/>
        </w:rPr>
        <w:t xml:space="preserve">već </w:t>
      </w:r>
      <w:r w:rsidRPr="008F5A5C">
        <w:rPr>
          <w:rFonts w:ascii="Arial" w:eastAsia="Arial" w:hAnsi="Arial" w:cs="Arial"/>
        </w:rPr>
        <w:t>zrel</w:t>
      </w:r>
      <w:r w:rsidR="006F741E" w:rsidRPr="008F5A5C">
        <w:rPr>
          <w:rFonts w:ascii="Arial" w:eastAsia="Arial" w:hAnsi="Arial" w:cs="Arial"/>
        </w:rPr>
        <w:t>a</w:t>
      </w:r>
      <w:r w:rsidRPr="008F5A5C">
        <w:rPr>
          <w:rFonts w:ascii="Arial" w:eastAsia="Arial" w:hAnsi="Arial" w:cs="Arial"/>
        </w:rPr>
        <w:t xml:space="preserve"> MSP </w:t>
      </w:r>
      <w:r w:rsidR="002C0FA1" w:rsidRPr="008F5A5C">
        <w:rPr>
          <w:rFonts w:ascii="Arial" w:eastAsia="Arial" w:hAnsi="Arial" w:cs="Arial"/>
        </w:rPr>
        <w:t>unajmljuju</w:t>
      </w:r>
      <w:r w:rsidRPr="008F5A5C">
        <w:rPr>
          <w:rFonts w:ascii="Arial" w:eastAsia="Arial" w:hAnsi="Arial" w:cs="Arial"/>
        </w:rPr>
        <w:t xml:space="preserve"> kancelarijski prostor u komercijalne svrhe. Svijetli primjeri su svakako inkubatori RPC "Lipnica" i inkubator Intera </w:t>
      </w:r>
      <w:r w:rsidR="00CE27AF" w:rsidRPr="008F5A5C">
        <w:rPr>
          <w:rFonts w:ascii="Arial" w:eastAsia="Arial" w:hAnsi="Arial" w:cs="Arial"/>
        </w:rPr>
        <w:t xml:space="preserve">u </w:t>
      </w:r>
      <w:r w:rsidRPr="008F5A5C">
        <w:rPr>
          <w:rFonts w:ascii="Arial" w:eastAsia="Arial" w:hAnsi="Arial" w:cs="Arial"/>
        </w:rPr>
        <w:t xml:space="preserve">Tehnološkom Parku (TP) Mostar, te inkubator u Zenici BIZ. </w:t>
      </w:r>
      <w:r w:rsidR="0078419A" w:rsidRPr="008F5A5C">
        <w:rPr>
          <w:rFonts w:ascii="Arial" w:hAnsi="Arial" w:cs="Arial"/>
          <w:lang w:val="en-GB"/>
        </w:rPr>
        <w:t xml:space="preserve">SERDA je </w:t>
      </w:r>
      <w:r w:rsidR="0078419A" w:rsidRPr="008F5A5C">
        <w:rPr>
          <w:rFonts w:ascii="Arial" w:hAnsi="Arial" w:cs="Arial"/>
        </w:rPr>
        <w:t xml:space="preserve">uspostavila model inovativnog business startup centra za početnike u biznisu sa područja Kantona Sarajevo, uz podršku Ministarstva privrede KS. </w:t>
      </w:r>
      <w:r w:rsidRPr="008F5A5C">
        <w:rPr>
          <w:rFonts w:ascii="Arial" w:eastAsia="Arial" w:hAnsi="Arial" w:cs="Arial"/>
        </w:rPr>
        <w:t>Oni su kreirali povoljno okruženje za privlačenje start</w:t>
      </w:r>
      <w:r w:rsidR="007C7CFA" w:rsidRPr="008F5A5C">
        <w:rPr>
          <w:rFonts w:ascii="Arial" w:eastAsia="Arial" w:hAnsi="Arial" w:cs="Arial"/>
        </w:rPr>
        <w:t>-up</w:t>
      </w:r>
      <w:r w:rsidRPr="008F5A5C">
        <w:rPr>
          <w:rFonts w:ascii="Arial" w:eastAsia="Arial" w:hAnsi="Arial" w:cs="Arial"/>
        </w:rPr>
        <w:t xml:space="preserve"> kompanija. </w:t>
      </w:r>
    </w:p>
    <w:p w14:paraId="24652D5E" w14:textId="2276E479" w:rsidR="007B535F" w:rsidRPr="008F5A5C" w:rsidRDefault="00A65C33" w:rsidP="00735B18">
      <w:pPr>
        <w:jc w:val="both"/>
        <w:rPr>
          <w:rFonts w:ascii="Arial" w:hAnsi="Arial" w:cs="Arial"/>
        </w:rPr>
      </w:pPr>
      <w:r w:rsidRPr="008F5A5C">
        <w:rPr>
          <w:rFonts w:ascii="Arial" w:eastAsia="Arial" w:hAnsi="Arial" w:cs="Arial"/>
        </w:rPr>
        <w:t xml:space="preserve">Pet tehnoloških parkova osnovano je u FBiH, u Zenici, Mostaru, Tuzli, Posušju i Livnu. Tehnološki parkovi u Mostaru, Zenici </w:t>
      </w:r>
      <w:r w:rsidR="00BA6F0E" w:rsidRPr="008F5A5C">
        <w:rPr>
          <w:rFonts w:ascii="Arial" w:eastAsia="Arial" w:hAnsi="Arial" w:cs="Arial"/>
        </w:rPr>
        <w:t>i</w:t>
      </w:r>
      <w:r w:rsidRPr="008F5A5C">
        <w:rPr>
          <w:rFonts w:ascii="Arial" w:eastAsia="Arial" w:hAnsi="Arial" w:cs="Arial"/>
        </w:rPr>
        <w:t xml:space="preserve"> Tuzli u posljednjih nekoliko godina bilježe vrlo dobre rezultate u pogledu provođenja različitih vrsta projekata vezanih za razvoj p</w:t>
      </w:r>
      <w:r w:rsidR="007C7CFA" w:rsidRPr="008F5A5C">
        <w:rPr>
          <w:rFonts w:ascii="Arial" w:eastAsia="Arial" w:hAnsi="Arial" w:cs="Arial"/>
        </w:rPr>
        <w:t>o</w:t>
      </w:r>
      <w:r w:rsidRPr="008F5A5C">
        <w:rPr>
          <w:rFonts w:ascii="Arial" w:eastAsia="Arial" w:hAnsi="Arial" w:cs="Arial"/>
        </w:rPr>
        <w:t>duzetništva u FBiH.</w:t>
      </w:r>
      <w:r w:rsidR="007B535F" w:rsidRPr="008F5A5C">
        <w:rPr>
          <w:rFonts w:ascii="Arial" w:hAnsi="Arial" w:cs="Arial"/>
        </w:rPr>
        <w:t xml:space="preserve"> </w:t>
      </w:r>
    </w:p>
    <w:p w14:paraId="588A38CD" w14:textId="666A0A12" w:rsidR="007B535F" w:rsidRPr="008F5A5C" w:rsidRDefault="00A65C33" w:rsidP="004762D2">
      <w:pPr>
        <w:jc w:val="both"/>
        <w:rPr>
          <w:rFonts w:ascii="Arial" w:hAnsi="Arial" w:cs="Arial"/>
        </w:rPr>
      </w:pPr>
      <w:r w:rsidRPr="008F5A5C">
        <w:rPr>
          <w:rFonts w:ascii="Arial" w:eastAsia="Arial" w:hAnsi="Arial" w:cs="Arial"/>
        </w:rPr>
        <w:t>Prema podacima dobijenim na osnovu upitnika, u opštinama u FBiH postoji oko 15 p</w:t>
      </w:r>
      <w:r w:rsidR="007C7CFA" w:rsidRPr="008F5A5C">
        <w:rPr>
          <w:rFonts w:ascii="Arial" w:eastAsia="Arial" w:hAnsi="Arial" w:cs="Arial"/>
        </w:rPr>
        <w:t>o</w:t>
      </w:r>
      <w:r w:rsidRPr="008F5A5C">
        <w:rPr>
          <w:rFonts w:ascii="Arial" w:eastAsia="Arial" w:hAnsi="Arial" w:cs="Arial"/>
        </w:rPr>
        <w:t>duzetničkih centara koji svoju misiju ispunjavaju s većim ili manjim uspjehom.</w:t>
      </w:r>
    </w:p>
    <w:p w14:paraId="49B1FF84" w14:textId="5E487E14" w:rsidR="007B535F" w:rsidRPr="008F5A5C" w:rsidRDefault="00A65C33" w:rsidP="00735B18">
      <w:pPr>
        <w:jc w:val="both"/>
        <w:rPr>
          <w:rFonts w:ascii="Arial" w:hAnsi="Arial" w:cs="Arial"/>
        </w:rPr>
      </w:pPr>
      <w:r w:rsidRPr="008F5A5C">
        <w:rPr>
          <w:rFonts w:ascii="Arial" w:eastAsia="Arial" w:hAnsi="Arial" w:cs="Arial"/>
        </w:rPr>
        <w:lastRenderedPageBreak/>
        <w:t>Trenutno u FBiH postoji 8 lokalnih, dvije kantonalne i četiri regionalne razvojne agencije. Među najaktivnijima, na lokalnom nivou, su Tešanjska razvojna agencija-TRA, zatim ZEDA iz Zenice, Razvojna agencija RAŽ Žepče, Agencija za ekonomski razvoj "Prvi korak" iz Konjica i neke druge, čije aktivnosti značajno olakšavaju poslovanje lokalnim p</w:t>
      </w:r>
      <w:r w:rsidR="00561EBC" w:rsidRPr="008F5A5C">
        <w:rPr>
          <w:rFonts w:ascii="Arial" w:eastAsia="Arial" w:hAnsi="Arial" w:cs="Arial"/>
        </w:rPr>
        <w:t>o</w:t>
      </w:r>
      <w:r w:rsidRPr="008F5A5C">
        <w:rPr>
          <w:rFonts w:ascii="Arial" w:eastAsia="Arial" w:hAnsi="Arial" w:cs="Arial"/>
        </w:rPr>
        <w:t>duzetnicima i lokalnim zajednicama</w:t>
      </w:r>
      <w:r w:rsidR="00FA2F39" w:rsidRPr="008F5A5C">
        <w:rPr>
          <w:rFonts w:ascii="Arial" w:hAnsi="Arial" w:cs="Arial"/>
        </w:rPr>
        <w:t xml:space="preserve">. </w:t>
      </w:r>
      <w:r w:rsidR="00B94C28" w:rsidRPr="008F5A5C">
        <w:rPr>
          <w:rFonts w:ascii="Arial" w:hAnsi="Arial" w:cs="Arial"/>
        </w:rPr>
        <w:t>Regionalne razvojne agencije (SERDA, NERDA, REZ i REDAH) i kantonalne agencije (RAUSK i HERAG), takođe su aktivne u razvoju malog biznisa u FBiH.</w:t>
      </w:r>
    </w:p>
    <w:p w14:paraId="4CA44C22" w14:textId="13AE3CB0" w:rsidR="00EC1D10" w:rsidRPr="008F5A5C" w:rsidRDefault="00AB740B" w:rsidP="00F50839">
      <w:pPr>
        <w:jc w:val="both"/>
        <w:rPr>
          <w:rFonts w:ascii="Arial" w:hAnsi="Arial" w:cs="Arial"/>
        </w:rPr>
      </w:pPr>
      <w:r w:rsidRPr="008F5A5C">
        <w:rPr>
          <w:rFonts w:ascii="Arial" w:hAnsi="Arial" w:cs="Arial"/>
        </w:rPr>
        <w:t>U</w:t>
      </w:r>
      <w:r w:rsidR="00B94C28" w:rsidRPr="008F5A5C">
        <w:rPr>
          <w:rFonts w:ascii="Arial" w:hAnsi="Arial" w:cs="Arial"/>
        </w:rPr>
        <w:t xml:space="preserve">napređenje klastera </w:t>
      </w:r>
      <w:r w:rsidRPr="008F5A5C">
        <w:rPr>
          <w:rFonts w:ascii="Arial" w:hAnsi="Arial" w:cs="Arial"/>
        </w:rPr>
        <w:t>u FBiH se</w:t>
      </w:r>
      <w:r w:rsidR="00B94C28" w:rsidRPr="008F5A5C">
        <w:rPr>
          <w:rFonts w:ascii="Arial" w:hAnsi="Arial" w:cs="Arial"/>
        </w:rPr>
        <w:t xml:space="preserve"> dugo vremena </w:t>
      </w:r>
      <w:r w:rsidRPr="008F5A5C">
        <w:rPr>
          <w:rFonts w:ascii="Arial" w:hAnsi="Arial" w:cs="Arial"/>
        </w:rPr>
        <w:t>baziralo na</w:t>
      </w:r>
      <w:r w:rsidR="00B94C28" w:rsidRPr="008F5A5C">
        <w:rPr>
          <w:rFonts w:ascii="Arial" w:hAnsi="Arial" w:cs="Arial"/>
        </w:rPr>
        <w:t xml:space="preserve"> </w:t>
      </w:r>
      <w:r w:rsidRPr="008F5A5C">
        <w:rPr>
          <w:rFonts w:ascii="Arial" w:hAnsi="Arial" w:cs="Arial"/>
        </w:rPr>
        <w:t>razvojnim strategijama kreiranim od strane vlade i uz donatorsku podršku</w:t>
      </w:r>
      <w:r w:rsidR="00B94C28" w:rsidRPr="008F5A5C">
        <w:rPr>
          <w:rFonts w:ascii="Arial" w:hAnsi="Arial" w:cs="Arial"/>
        </w:rPr>
        <w:t xml:space="preserve">. </w:t>
      </w:r>
      <w:r w:rsidR="000F3CB0" w:rsidRPr="008F5A5C">
        <w:rPr>
          <w:rFonts w:ascii="Arial" w:hAnsi="Arial" w:cs="Arial"/>
        </w:rPr>
        <w:t xml:space="preserve"> </w:t>
      </w:r>
      <w:r w:rsidR="00B94C28" w:rsidRPr="008F5A5C">
        <w:rPr>
          <w:rFonts w:ascii="Arial" w:eastAsia="Arial" w:hAnsi="Arial" w:cs="Arial"/>
        </w:rPr>
        <w:t xml:space="preserve">Drvni klaster Hercegovine  je jedan od </w:t>
      </w:r>
      <w:r w:rsidRPr="008F5A5C">
        <w:rPr>
          <w:rFonts w:ascii="Arial" w:eastAsia="Arial" w:hAnsi="Arial" w:cs="Arial"/>
        </w:rPr>
        <w:t xml:space="preserve">tih </w:t>
      </w:r>
      <w:r w:rsidR="00B94C28" w:rsidRPr="008F5A5C">
        <w:rPr>
          <w:rFonts w:ascii="Arial" w:eastAsia="Arial" w:hAnsi="Arial" w:cs="Arial"/>
        </w:rPr>
        <w:t>primjera</w:t>
      </w:r>
      <w:r w:rsidRPr="008F5A5C">
        <w:rPr>
          <w:rFonts w:ascii="Arial" w:eastAsia="Arial" w:hAnsi="Arial" w:cs="Arial"/>
        </w:rPr>
        <w:t>, n</w:t>
      </w:r>
      <w:r w:rsidR="00B94C28" w:rsidRPr="008F5A5C">
        <w:rPr>
          <w:rFonts w:ascii="Arial" w:eastAsia="Arial" w:hAnsi="Arial" w:cs="Arial"/>
        </w:rPr>
        <w:t>alazi se u Mostaru i ima ukupno 32 člana koji zapošljavaju preko 300 kvalifikovanih radnika i izvoze oko 70% svoje proizvodnje.</w:t>
      </w:r>
      <w:r w:rsidR="00BE079A" w:rsidRPr="008F5A5C">
        <w:rPr>
          <w:rFonts w:ascii="Arial" w:hAnsi="Arial" w:cs="Arial"/>
        </w:rPr>
        <w:t xml:space="preserve"> </w:t>
      </w:r>
      <w:r w:rsidR="00B94C28" w:rsidRPr="008F5A5C">
        <w:rPr>
          <w:rFonts w:ascii="Arial" w:hAnsi="Arial" w:cs="Arial"/>
        </w:rPr>
        <w:t xml:space="preserve">Misija </w:t>
      </w:r>
      <w:r w:rsidRPr="008F5A5C">
        <w:rPr>
          <w:rFonts w:ascii="Arial" w:hAnsi="Arial" w:cs="Arial"/>
        </w:rPr>
        <w:t xml:space="preserve">ovog </w:t>
      </w:r>
      <w:r w:rsidR="00B94C28" w:rsidRPr="008F5A5C">
        <w:rPr>
          <w:rFonts w:ascii="Arial" w:hAnsi="Arial" w:cs="Arial"/>
        </w:rPr>
        <w:t xml:space="preserve">klastera je </w:t>
      </w:r>
      <w:r w:rsidRPr="008F5A5C">
        <w:rPr>
          <w:rFonts w:ascii="Arial" w:hAnsi="Arial" w:cs="Arial"/>
        </w:rPr>
        <w:t>da promovira</w:t>
      </w:r>
      <w:r w:rsidR="00B94C28" w:rsidRPr="008F5A5C">
        <w:rPr>
          <w:rFonts w:ascii="Arial" w:hAnsi="Arial" w:cs="Arial"/>
        </w:rPr>
        <w:t xml:space="preserve"> saradnj</w:t>
      </w:r>
      <w:r w:rsidRPr="008F5A5C">
        <w:rPr>
          <w:rFonts w:ascii="Arial" w:hAnsi="Arial" w:cs="Arial"/>
        </w:rPr>
        <w:t>u</w:t>
      </w:r>
      <w:r w:rsidR="00B94C28" w:rsidRPr="008F5A5C">
        <w:rPr>
          <w:rFonts w:ascii="Arial" w:hAnsi="Arial" w:cs="Arial"/>
        </w:rPr>
        <w:t xml:space="preserve"> među proizvođačima, </w:t>
      </w:r>
      <w:r w:rsidRPr="008F5A5C">
        <w:rPr>
          <w:rFonts w:ascii="Arial" w:hAnsi="Arial" w:cs="Arial"/>
        </w:rPr>
        <w:t>zajedničku proizvodnju, kao i zajednički razvoj proizvoda.</w:t>
      </w:r>
    </w:p>
    <w:p w14:paraId="5609A4BE" w14:textId="6E83AFCF" w:rsidR="00EC1D10" w:rsidRPr="008F5A5C" w:rsidRDefault="00B94C28" w:rsidP="00735B18">
      <w:pPr>
        <w:jc w:val="both"/>
        <w:rPr>
          <w:rFonts w:ascii="Arial" w:hAnsi="Arial" w:cs="Arial"/>
        </w:rPr>
      </w:pPr>
      <w:r w:rsidRPr="008F5A5C">
        <w:rPr>
          <w:rFonts w:ascii="Arial" w:eastAsia="Arial" w:hAnsi="Arial" w:cs="Arial"/>
        </w:rPr>
        <w:t>Klaster metala i plastike</w:t>
      </w:r>
      <w:r w:rsidR="00D619CE" w:rsidRPr="008F5A5C">
        <w:rPr>
          <w:rFonts w:ascii="Arial" w:hAnsi="Arial" w:cs="Arial"/>
        </w:rPr>
        <w:t xml:space="preserve">, </w:t>
      </w:r>
      <w:r w:rsidRPr="008F5A5C">
        <w:rPr>
          <w:rFonts w:ascii="Arial" w:hAnsi="Arial" w:cs="Arial"/>
        </w:rPr>
        <w:t xml:space="preserve">osnovan 2018. godine, </w:t>
      </w:r>
      <w:r w:rsidR="00D619CE" w:rsidRPr="008F5A5C">
        <w:rPr>
          <w:rFonts w:ascii="Arial" w:hAnsi="Arial" w:cs="Arial"/>
        </w:rPr>
        <w:t xml:space="preserve"> </w:t>
      </w:r>
      <w:r w:rsidRPr="008F5A5C">
        <w:rPr>
          <w:rFonts w:ascii="Arial" w:eastAsia="Arial" w:hAnsi="Arial" w:cs="Arial"/>
        </w:rPr>
        <w:t>povezuje poslovne subjekte, istraživačke institucije i obrazovne institucije u oblasti obra</w:t>
      </w:r>
      <w:r w:rsidR="00D64D50" w:rsidRPr="008F5A5C">
        <w:rPr>
          <w:rFonts w:ascii="Arial" w:eastAsia="Arial" w:hAnsi="Arial" w:cs="Arial"/>
        </w:rPr>
        <w:t>de</w:t>
      </w:r>
      <w:r w:rsidRPr="008F5A5C">
        <w:rPr>
          <w:rFonts w:ascii="Arial" w:eastAsia="Arial" w:hAnsi="Arial" w:cs="Arial"/>
        </w:rPr>
        <w:t xml:space="preserve"> metala, plastike i proizvodnih tehnologija. </w:t>
      </w:r>
      <w:r w:rsidR="00EC1D10" w:rsidRPr="008F5A5C">
        <w:rPr>
          <w:rFonts w:ascii="Arial" w:hAnsi="Arial" w:cs="Arial"/>
        </w:rPr>
        <w:t xml:space="preserve"> </w:t>
      </w:r>
      <w:r w:rsidRPr="008F5A5C">
        <w:rPr>
          <w:rFonts w:ascii="Arial" w:hAnsi="Arial" w:cs="Arial"/>
        </w:rPr>
        <w:t xml:space="preserve">Za cilj ima unapređenje konkurentnosti sektora i podsticanje </w:t>
      </w:r>
      <w:r w:rsidRPr="008F5A5C">
        <w:rPr>
          <w:rFonts w:ascii="Arial" w:eastAsia="Arial" w:hAnsi="Arial" w:cs="Arial"/>
        </w:rPr>
        <w:t xml:space="preserve">razmjene znanja, ideja i informacija u cilju </w:t>
      </w:r>
      <w:r w:rsidRPr="008F5A5C">
        <w:rPr>
          <w:rFonts w:ascii="Arial" w:eastAsia="Arial" w:hAnsi="Arial" w:cs="Arial"/>
        </w:rPr>
        <w:lastRenderedPageBreak/>
        <w:t>unapređenja p</w:t>
      </w:r>
      <w:r w:rsidR="00D64D50" w:rsidRPr="008F5A5C">
        <w:rPr>
          <w:rFonts w:ascii="Arial" w:eastAsia="Arial" w:hAnsi="Arial" w:cs="Arial"/>
        </w:rPr>
        <w:t>o</w:t>
      </w:r>
      <w:r w:rsidRPr="008F5A5C">
        <w:rPr>
          <w:rFonts w:ascii="Arial" w:eastAsia="Arial" w:hAnsi="Arial" w:cs="Arial"/>
        </w:rPr>
        <w:t>duzetništva</w:t>
      </w:r>
      <w:r w:rsidR="000B193E" w:rsidRPr="008F5A5C">
        <w:rPr>
          <w:rFonts w:ascii="Arial" w:hAnsi="Arial" w:cs="Arial"/>
        </w:rPr>
        <w:t xml:space="preserve">. </w:t>
      </w:r>
      <w:r w:rsidRPr="008F5A5C">
        <w:rPr>
          <w:rFonts w:ascii="Arial" w:hAnsi="Arial" w:cs="Arial"/>
        </w:rPr>
        <w:t xml:space="preserve">Ovaj klaster se takođe nalazi u Mostaru  </w:t>
      </w:r>
      <w:r w:rsidRPr="008F5A5C">
        <w:rPr>
          <w:rFonts w:ascii="Arial" w:eastAsia="Arial" w:hAnsi="Arial" w:cs="Arial"/>
        </w:rPr>
        <w:t xml:space="preserve">i trenutno okuplja 11 proizvodnih </w:t>
      </w:r>
      <w:r w:rsidR="008848EE" w:rsidRPr="008F5A5C">
        <w:rPr>
          <w:rFonts w:ascii="Arial" w:eastAsia="Arial" w:hAnsi="Arial" w:cs="Arial"/>
        </w:rPr>
        <w:t>preduze</w:t>
      </w:r>
      <w:r w:rsidR="00D64D50" w:rsidRPr="008F5A5C">
        <w:rPr>
          <w:rFonts w:ascii="Arial" w:eastAsia="Arial" w:hAnsi="Arial" w:cs="Arial"/>
        </w:rPr>
        <w:t>ća</w:t>
      </w:r>
      <w:r w:rsidRPr="008F5A5C">
        <w:rPr>
          <w:rFonts w:ascii="Arial" w:eastAsia="Arial" w:hAnsi="Arial" w:cs="Arial"/>
        </w:rPr>
        <w:t>.</w:t>
      </w:r>
    </w:p>
    <w:p w14:paraId="4B01F88C" w14:textId="42FC5C61" w:rsidR="00EC1D10" w:rsidRPr="008F5A5C" w:rsidRDefault="00B94C28" w:rsidP="00735B18">
      <w:pPr>
        <w:jc w:val="both"/>
        <w:rPr>
          <w:rFonts w:ascii="Arial" w:eastAsia="Arial" w:hAnsi="Arial" w:cs="Arial"/>
          <w:highlight w:val="green"/>
        </w:rPr>
      </w:pPr>
      <w:r w:rsidRPr="008F5A5C">
        <w:rPr>
          <w:rFonts w:ascii="Arial" w:eastAsia="Arial" w:hAnsi="Arial" w:cs="Arial"/>
        </w:rPr>
        <w:t xml:space="preserve">Bit Alijansa je vodeće udruženje najvažnijih kompanija u IT industriji u cijeloj Bosni i Hercegovini, koja se od svog osnivanja 2014. </w:t>
      </w:r>
      <w:r w:rsidR="00ED3B34" w:rsidRPr="008F5A5C">
        <w:rPr>
          <w:rFonts w:ascii="Arial" w:eastAsia="Arial" w:hAnsi="Arial" w:cs="Arial"/>
        </w:rPr>
        <w:t xml:space="preserve">godine </w:t>
      </w:r>
      <w:r w:rsidRPr="008F5A5C">
        <w:rPr>
          <w:rFonts w:ascii="Arial" w:eastAsia="Arial" w:hAnsi="Arial" w:cs="Arial"/>
        </w:rPr>
        <w:t>vodi krajnjim ciljem jačanja BiH IT ekosistema i razvijanja pozitivnog poslovnog okruženja za daljnji rast i razvoj IT industrije, istovremeno ističući izuzetan IT potencijal BiH</w:t>
      </w:r>
      <w:r w:rsidR="00ED3B34" w:rsidRPr="008F5A5C">
        <w:rPr>
          <w:rFonts w:ascii="Arial" w:eastAsia="Arial" w:hAnsi="Arial" w:cs="Arial"/>
        </w:rPr>
        <w:t>.</w:t>
      </w:r>
      <w:r w:rsidRPr="008F5A5C">
        <w:rPr>
          <w:rFonts w:ascii="Arial" w:eastAsia="Arial" w:hAnsi="Arial" w:cs="Arial"/>
        </w:rPr>
        <w:t xml:space="preserve"> Trenutno je 58 BiH IT kompanija udruženih u Bit Alijansu, koje zapošljavaju oko 80% ukupnog IT osoblja u BiH. </w:t>
      </w:r>
      <w:r w:rsidR="005B50F1" w:rsidRPr="008F5A5C">
        <w:rPr>
          <w:rFonts w:ascii="Arial" w:eastAsia="Arial" w:hAnsi="Arial" w:cs="Arial"/>
        </w:rPr>
        <w:t>Prema najnovijem istraživanju Bit Alijanse, BiH se trenutno suočava s deficitom od oko 6.000 ljudi u IT sektoru i time propušta priliku da godišnje generiše oko 1,5 milijardi KM na ekološki prihvatljivim poslovima</w:t>
      </w:r>
      <w:r w:rsidR="00ED3B34" w:rsidRPr="008F5A5C">
        <w:rPr>
          <w:rFonts w:ascii="Arial" w:eastAsia="Arial" w:hAnsi="Arial" w:cs="Arial"/>
        </w:rPr>
        <w:t>,</w:t>
      </w:r>
      <w:r w:rsidR="005B50F1" w:rsidRPr="008F5A5C">
        <w:rPr>
          <w:rFonts w:ascii="Arial" w:eastAsia="Arial" w:hAnsi="Arial" w:cs="Arial"/>
        </w:rPr>
        <w:t xml:space="preserve"> s izvrsnim radnim uslovima.</w:t>
      </w:r>
    </w:p>
    <w:p w14:paraId="25A8DF70" w14:textId="228F7BB8" w:rsidR="004976A0" w:rsidRPr="008F5A5C" w:rsidRDefault="003F7305" w:rsidP="00C544F1">
      <w:pPr>
        <w:jc w:val="both"/>
        <w:rPr>
          <w:rFonts w:ascii="Arial" w:hAnsi="Arial" w:cs="Arial"/>
          <w:highlight w:val="green"/>
        </w:rPr>
      </w:pPr>
      <w:r w:rsidRPr="008F5A5C">
        <w:rPr>
          <w:rFonts w:ascii="Arial" w:hAnsi="Arial" w:cs="Arial"/>
        </w:rPr>
        <w:t>U FBiH postoji nekoliko fakulteta poslovne i inovacijske orijentacije. Većina njih je takođe uključena u nekoliko donatorskih i vladinih projekata unapređenja MSP. Ekonomski fakultet, kao i Mašinski fakultet u Zenici, Tehnološki fakultet u Tuzli, Poljoprivredni fakultet u Sarajevu, Fakultet za informacione tehnologije</w:t>
      </w:r>
      <w:r w:rsidR="00ED3B34" w:rsidRPr="008F5A5C">
        <w:rPr>
          <w:rFonts w:ascii="Arial" w:hAnsi="Arial" w:cs="Arial"/>
        </w:rPr>
        <w:t xml:space="preserve"> i Fakultet strojarstva</w:t>
      </w:r>
      <w:r w:rsidRPr="008F5A5C">
        <w:rPr>
          <w:rFonts w:ascii="Arial" w:hAnsi="Arial" w:cs="Arial"/>
        </w:rPr>
        <w:t xml:space="preserve"> u Mostaru, </w:t>
      </w:r>
      <w:r w:rsidR="00ED3B34" w:rsidRPr="008F5A5C">
        <w:rPr>
          <w:rFonts w:ascii="Arial" w:hAnsi="Arial" w:cs="Arial"/>
        </w:rPr>
        <w:t>su</w:t>
      </w:r>
      <w:r w:rsidRPr="008F5A5C">
        <w:rPr>
          <w:rFonts w:ascii="Arial" w:hAnsi="Arial" w:cs="Arial"/>
        </w:rPr>
        <w:t xml:space="preserve"> institucije navedene od strane ključnih aktera iz FBiH kao relevantni partneri za projek</w:t>
      </w:r>
      <w:r w:rsidR="00ED3B34" w:rsidRPr="008F5A5C">
        <w:rPr>
          <w:rFonts w:ascii="Arial" w:hAnsi="Arial" w:cs="Arial"/>
        </w:rPr>
        <w:t>tnu</w:t>
      </w:r>
      <w:r w:rsidRPr="008F5A5C">
        <w:rPr>
          <w:rFonts w:ascii="Arial" w:hAnsi="Arial" w:cs="Arial"/>
        </w:rPr>
        <w:t xml:space="preserve"> saradnj</w:t>
      </w:r>
      <w:r w:rsidR="00ED3B34" w:rsidRPr="008F5A5C">
        <w:rPr>
          <w:rFonts w:ascii="Arial" w:hAnsi="Arial" w:cs="Arial"/>
        </w:rPr>
        <w:t>u</w:t>
      </w:r>
      <w:r w:rsidRPr="008F5A5C">
        <w:rPr>
          <w:rFonts w:ascii="Arial" w:hAnsi="Arial" w:cs="Arial"/>
        </w:rPr>
        <w:t>.</w:t>
      </w:r>
      <w:r w:rsidR="00CB6290" w:rsidRPr="008F5A5C">
        <w:rPr>
          <w:rFonts w:ascii="Arial" w:hAnsi="Arial" w:cs="Arial"/>
          <w:highlight w:val="green"/>
        </w:rPr>
        <w:t xml:space="preserve"> </w:t>
      </w:r>
    </w:p>
    <w:p w14:paraId="736BFC96" w14:textId="1DCBB715" w:rsidR="00D115C7" w:rsidRPr="008F5A5C" w:rsidRDefault="003F7305" w:rsidP="00B16D78">
      <w:pPr>
        <w:jc w:val="both"/>
        <w:rPr>
          <w:rFonts w:ascii="Arial" w:hAnsi="Arial" w:cs="Arial"/>
          <w:highlight w:val="green"/>
        </w:rPr>
      </w:pPr>
      <w:r w:rsidRPr="008F5A5C">
        <w:rPr>
          <w:rFonts w:ascii="Arial" w:hAnsi="Arial" w:cs="Arial"/>
        </w:rPr>
        <w:lastRenderedPageBreak/>
        <w:t>U FBiH postoje i relevantna poslovna predstavnička tijela. Osim što nudi nekoliko poslovnih usluga, Privredna/Gospodarska komora FBiH će u narednom periodu pokrenuti Vijeće za inovacije</w:t>
      </w:r>
      <w:r w:rsidR="00D53F8F" w:rsidRPr="008F5A5C">
        <w:rPr>
          <w:rFonts w:ascii="Arial" w:hAnsi="Arial" w:cs="Arial"/>
        </w:rPr>
        <w:t>,</w:t>
      </w:r>
      <w:r w:rsidRPr="008F5A5C">
        <w:rPr>
          <w:rFonts w:ascii="Arial" w:hAnsi="Arial" w:cs="Arial"/>
        </w:rPr>
        <w:t xml:space="preserve"> koje će okupiti inovativne privredne subjekte i inovatore radi razmjene znanja, iskustava i osnaživanja, te inovacija proizvodnih procesa u kompanijama. Poseban naglasak Inženjerske komore i Vijeća za inovacije biće na ženama inovatoricama, njihovom osnaživanju i napretku. Komora već provodi projekat "Program podrške p</w:t>
      </w:r>
      <w:r w:rsidR="00D53F8F" w:rsidRPr="008F5A5C">
        <w:rPr>
          <w:rFonts w:ascii="Arial" w:hAnsi="Arial" w:cs="Arial"/>
        </w:rPr>
        <w:t>o</w:t>
      </w:r>
      <w:r w:rsidRPr="008F5A5C">
        <w:rPr>
          <w:rFonts w:ascii="Arial" w:hAnsi="Arial" w:cs="Arial"/>
        </w:rPr>
        <w:t>duzetnicama pogođenim virusom Corona" u saradnji sa Gender centrom FBiH. Projekat se odnosi na uvođenje digitalizacije u poslovn</w:t>
      </w:r>
      <w:r w:rsidR="00D53F8F" w:rsidRPr="008F5A5C">
        <w:rPr>
          <w:rFonts w:ascii="Arial" w:hAnsi="Arial" w:cs="Arial"/>
        </w:rPr>
        <w:t>e</w:t>
      </w:r>
      <w:r w:rsidRPr="008F5A5C">
        <w:rPr>
          <w:rFonts w:ascii="Arial" w:hAnsi="Arial" w:cs="Arial"/>
        </w:rPr>
        <w:t xml:space="preserve"> proces</w:t>
      </w:r>
      <w:r w:rsidR="00D53F8F" w:rsidRPr="008F5A5C">
        <w:rPr>
          <w:rFonts w:ascii="Arial" w:hAnsi="Arial" w:cs="Arial"/>
        </w:rPr>
        <w:t>e</w:t>
      </w:r>
      <w:r w:rsidRPr="008F5A5C">
        <w:rPr>
          <w:rFonts w:ascii="Arial" w:hAnsi="Arial" w:cs="Arial"/>
        </w:rPr>
        <w:t xml:space="preserve"> žena p</w:t>
      </w:r>
      <w:r w:rsidR="00D53F8F" w:rsidRPr="008F5A5C">
        <w:rPr>
          <w:rFonts w:ascii="Arial" w:hAnsi="Arial" w:cs="Arial"/>
        </w:rPr>
        <w:t>o</w:t>
      </w:r>
      <w:r w:rsidRPr="008F5A5C">
        <w:rPr>
          <w:rFonts w:ascii="Arial" w:hAnsi="Arial" w:cs="Arial"/>
        </w:rPr>
        <w:t>duzetnica i njihovo obrazovanje u korištenju alata za internetsko poslovanje.</w:t>
      </w:r>
    </w:p>
    <w:p w14:paraId="5FADA15A" w14:textId="2B3B59BA" w:rsidR="00EF585F" w:rsidRPr="008F5A5C" w:rsidRDefault="003F7305" w:rsidP="00C544F1">
      <w:pPr>
        <w:jc w:val="both"/>
        <w:rPr>
          <w:rFonts w:ascii="Arial" w:hAnsi="Arial" w:cs="Arial"/>
        </w:rPr>
      </w:pPr>
      <w:r w:rsidRPr="008F5A5C">
        <w:rPr>
          <w:rFonts w:ascii="Arial" w:hAnsi="Arial" w:cs="Arial"/>
        </w:rPr>
        <w:t>U Komori je organizovano više od 20 profesionalnih poslovnih udruženja. U okviru Udruženja za elektromobilnost, Privredna/Gospodarska komora FBiH zagovara i promoviše inovativne aktivnosti povezane sa uvođenjem ekološki prihvatljivih vozila u vozne parkova kompanija, zagovarajući uvođenje koncepta pametnog grada koji podstiče kompanije na inovacije i energetsku efikasnost u poslovnim procesima.</w:t>
      </w:r>
      <w:r w:rsidR="004C1849" w:rsidRPr="008F5A5C">
        <w:rPr>
          <w:rFonts w:ascii="Arial" w:hAnsi="Arial" w:cs="Arial"/>
        </w:rPr>
        <w:t xml:space="preserve"> </w:t>
      </w:r>
    </w:p>
    <w:p w14:paraId="5A909797" w14:textId="77777777" w:rsidR="004976A0" w:rsidRPr="008F5A5C" w:rsidRDefault="004976A0" w:rsidP="00735B18">
      <w:pPr>
        <w:autoSpaceDE w:val="0"/>
        <w:autoSpaceDN w:val="0"/>
        <w:adjustRightInd w:val="0"/>
        <w:jc w:val="both"/>
        <w:rPr>
          <w:rFonts w:ascii="Arial" w:hAnsi="Arial" w:cs="Arial"/>
        </w:rPr>
      </w:pPr>
    </w:p>
    <w:p w14:paraId="781455C4" w14:textId="67ECE47A" w:rsidR="004976A0" w:rsidRPr="008F5A5C" w:rsidRDefault="00943889" w:rsidP="00735B18">
      <w:pPr>
        <w:pStyle w:val="Heading3"/>
        <w:spacing w:after="120"/>
        <w:jc w:val="both"/>
        <w:rPr>
          <w:rFonts w:ascii="Arial" w:hAnsi="Arial" w:cs="Arial"/>
          <w:lang w:val="bs-Latn-BA"/>
        </w:rPr>
      </w:pPr>
      <w:bookmarkStart w:id="22" w:name="_Toc60307168"/>
      <w:r w:rsidRPr="008F5A5C">
        <w:rPr>
          <w:rFonts w:ascii="Arial" w:hAnsi="Arial" w:cs="Arial"/>
          <w:lang w:val="bs-Latn-BA"/>
        </w:rPr>
        <w:lastRenderedPageBreak/>
        <w:t>Zahtjevi za inovacijama na mezo nivou u</w:t>
      </w:r>
      <w:r w:rsidR="004976A0" w:rsidRPr="008F5A5C">
        <w:rPr>
          <w:rFonts w:ascii="Arial" w:hAnsi="Arial" w:cs="Arial"/>
          <w:lang w:val="bs-Latn-BA"/>
        </w:rPr>
        <w:t xml:space="preserve"> </w:t>
      </w:r>
      <w:bookmarkEnd w:id="22"/>
      <w:r w:rsidR="004976A0" w:rsidRPr="008F5A5C">
        <w:rPr>
          <w:rFonts w:ascii="Arial" w:hAnsi="Arial" w:cs="Arial"/>
          <w:lang w:val="bs-Latn-BA"/>
        </w:rPr>
        <w:t xml:space="preserve">FBiH </w:t>
      </w:r>
      <w:r w:rsidRPr="008F5A5C">
        <w:rPr>
          <w:rFonts w:ascii="Arial" w:hAnsi="Arial" w:cs="Arial"/>
          <w:lang w:val="bs-Latn-BA"/>
        </w:rPr>
        <w:t xml:space="preserve"> </w:t>
      </w:r>
    </w:p>
    <w:p w14:paraId="7924A998" w14:textId="593F4823" w:rsidR="00566CE4" w:rsidRPr="008F5A5C" w:rsidRDefault="000228A3" w:rsidP="003116A2">
      <w:pPr>
        <w:jc w:val="both"/>
        <w:rPr>
          <w:rFonts w:ascii="Arial" w:hAnsi="Arial" w:cs="Arial"/>
          <w:strike/>
        </w:rPr>
      </w:pPr>
      <w:r w:rsidRPr="008F5A5C">
        <w:rPr>
          <w:rFonts w:ascii="Arial" w:hAnsi="Arial" w:cs="Arial"/>
        </w:rPr>
        <w:t>R</w:t>
      </w:r>
      <w:r w:rsidR="003F7305" w:rsidRPr="008F5A5C">
        <w:rPr>
          <w:rFonts w:ascii="Arial" w:hAnsi="Arial" w:cs="Arial"/>
        </w:rPr>
        <w:t xml:space="preserve">adionice </w:t>
      </w:r>
      <w:r w:rsidRPr="008F5A5C">
        <w:rPr>
          <w:rFonts w:ascii="Arial" w:hAnsi="Arial" w:cs="Arial"/>
        </w:rPr>
        <w:t xml:space="preserve">održane </w:t>
      </w:r>
      <w:r w:rsidR="003F7305" w:rsidRPr="008F5A5C">
        <w:rPr>
          <w:rFonts w:ascii="Arial" w:hAnsi="Arial" w:cs="Arial"/>
        </w:rPr>
        <w:t xml:space="preserve">sa </w:t>
      </w:r>
      <w:r w:rsidRPr="008F5A5C">
        <w:rPr>
          <w:rFonts w:ascii="Arial" w:hAnsi="Arial" w:cs="Arial"/>
        </w:rPr>
        <w:t xml:space="preserve">organizacijama </w:t>
      </w:r>
      <w:r w:rsidR="003F7305" w:rsidRPr="008F5A5C">
        <w:rPr>
          <w:rFonts w:ascii="Arial" w:hAnsi="Arial" w:cs="Arial"/>
        </w:rPr>
        <w:t xml:space="preserve">mezo </w:t>
      </w:r>
      <w:r w:rsidRPr="008F5A5C">
        <w:rPr>
          <w:rFonts w:ascii="Arial" w:hAnsi="Arial" w:cs="Arial"/>
        </w:rPr>
        <w:t xml:space="preserve">nivoa </w:t>
      </w:r>
      <w:r w:rsidR="003F7305" w:rsidRPr="008F5A5C">
        <w:rPr>
          <w:rFonts w:ascii="Arial" w:hAnsi="Arial" w:cs="Arial"/>
        </w:rPr>
        <w:t>u vezi sa Planom inovacija, kao i</w:t>
      </w:r>
      <w:r w:rsidRPr="008F5A5C">
        <w:rPr>
          <w:rFonts w:ascii="Arial" w:hAnsi="Arial" w:cs="Arial"/>
        </w:rPr>
        <w:t xml:space="preserve"> provedeno</w:t>
      </w:r>
      <w:r w:rsidR="003F7305" w:rsidRPr="008F5A5C">
        <w:rPr>
          <w:rFonts w:ascii="Arial" w:hAnsi="Arial" w:cs="Arial"/>
        </w:rPr>
        <w:t xml:space="preserve"> istraživanje </w:t>
      </w:r>
      <w:r w:rsidRPr="008F5A5C">
        <w:rPr>
          <w:rFonts w:ascii="Arial" w:hAnsi="Arial" w:cs="Arial"/>
        </w:rPr>
        <w:t>u cilju</w:t>
      </w:r>
      <w:r w:rsidR="003F7305" w:rsidRPr="008F5A5C">
        <w:rPr>
          <w:rFonts w:ascii="Arial" w:hAnsi="Arial" w:cs="Arial"/>
        </w:rPr>
        <w:t xml:space="preserve"> identifikovanj</w:t>
      </w:r>
      <w:r w:rsidRPr="008F5A5C">
        <w:rPr>
          <w:rFonts w:ascii="Arial" w:hAnsi="Arial" w:cs="Arial"/>
        </w:rPr>
        <w:t>a</w:t>
      </w:r>
      <w:r w:rsidR="003F7305" w:rsidRPr="008F5A5C">
        <w:rPr>
          <w:rFonts w:ascii="Arial" w:hAnsi="Arial" w:cs="Arial"/>
        </w:rPr>
        <w:t xml:space="preserve"> prilika i izazova za unapređenje inovacija</w:t>
      </w:r>
      <w:r w:rsidR="00683FDB" w:rsidRPr="008F5A5C">
        <w:rPr>
          <w:rFonts w:ascii="Arial" w:hAnsi="Arial" w:cs="Arial"/>
        </w:rPr>
        <w:t>,</w:t>
      </w:r>
      <w:r w:rsidR="003F7305" w:rsidRPr="008F5A5C">
        <w:rPr>
          <w:rFonts w:ascii="Arial" w:hAnsi="Arial" w:cs="Arial"/>
        </w:rPr>
        <w:t xml:space="preserve"> sa ključnim akterima iz FBiH, navode da uopšteno nedostaje primijenjeno istraživanje i podrška usmjerena na inovacije za </w:t>
      </w:r>
      <w:r w:rsidR="008848EE" w:rsidRPr="008F5A5C">
        <w:rPr>
          <w:rFonts w:ascii="Arial" w:hAnsi="Arial" w:cs="Arial"/>
        </w:rPr>
        <w:t>preduze</w:t>
      </w:r>
      <w:r w:rsidR="003F7305" w:rsidRPr="008F5A5C">
        <w:rPr>
          <w:rFonts w:ascii="Arial" w:hAnsi="Arial" w:cs="Arial"/>
        </w:rPr>
        <w:t xml:space="preserve">ća u FBiH, a takođe i u cijeloj BiH. Mnoge firme nemaju primijenjeno orijentisano istraživanje. </w:t>
      </w:r>
      <w:r w:rsidR="00E035BF" w:rsidRPr="008F5A5C">
        <w:rPr>
          <w:rFonts w:ascii="Arial" w:hAnsi="Arial" w:cs="Arial"/>
        </w:rPr>
        <w:t xml:space="preserve">Većina istraživačke infrastrukture u FBiH koristi se za osnovna istraživanja i u obrazovne svrhe, ali ne i za poslovni razvoj i podršku održivim poslovnim inovacijama. Čini se da postoje strukturne i sistemske prepreke koje smanjuju prenos znanja između istraživačkih organizacija i </w:t>
      </w:r>
      <w:r w:rsidR="008848EE" w:rsidRPr="008F5A5C">
        <w:rPr>
          <w:rFonts w:ascii="Arial" w:hAnsi="Arial" w:cs="Arial"/>
        </w:rPr>
        <w:t>preduze</w:t>
      </w:r>
      <w:r w:rsidR="00E035BF" w:rsidRPr="008F5A5C">
        <w:rPr>
          <w:rFonts w:ascii="Arial" w:hAnsi="Arial" w:cs="Arial"/>
        </w:rPr>
        <w:t>ća. Mali broj istraživačkog osoblja zaposlen je u privatnom sektoru</w:t>
      </w:r>
      <w:r w:rsidR="00683FDB" w:rsidRPr="008F5A5C">
        <w:rPr>
          <w:rFonts w:ascii="Arial" w:hAnsi="Arial" w:cs="Arial"/>
        </w:rPr>
        <w:t xml:space="preserve">. </w:t>
      </w:r>
      <w:r w:rsidR="00683FDB" w:rsidRPr="008F5A5C">
        <w:rPr>
          <w:rFonts w:ascii="Arial" w:hAnsi="Arial" w:cs="Arial"/>
          <w:color w:val="000000" w:themeColor="text1"/>
        </w:rPr>
        <w:t xml:space="preserve">Većina istraživača radi u javnom organizacijskom okruženju, koje se zasniva na drugačijoj strukturi poticaja. </w:t>
      </w:r>
      <w:r w:rsidR="00E035BF" w:rsidRPr="008F5A5C">
        <w:rPr>
          <w:rFonts w:ascii="Arial" w:hAnsi="Arial" w:cs="Arial"/>
        </w:rPr>
        <w:t xml:space="preserve">Većina naučnih i istraživačkih kapaciteta koncentrisana je na osnovna istraživanja, </w:t>
      </w:r>
      <w:r w:rsidR="00683FDB" w:rsidRPr="008F5A5C">
        <w:rPr>
          <w:rFonts w:ascii="Arial" w:hAnsi="Arial" w:cs="Arial"/>
        </w:rPr>
        <w:t>pružajući</w:t>
      </w:r>
      <w:r w:rsidR="00E035BF" w:rsidRPr="008F5A5C">
        <w:rPr>
          <w:rFonts w:ascii="Arial" w:hAnsi="Arial" w:cs="Arial"/>
        </w:rPr>
        <w:t xml:space="preserve"> univerzitetsko obrazovanje zasnovano na istraživanju, doktorske studije i naučno usavršavanje univerzitetskog osoblja. </w:t>
      </w:r>
      <w:r w:rsidR="008D5E72" w:rsidRPr="008F5A5C">
        <w:rPr>
          <w:rFonts w:ascii="Arial" w:hAnsi="Arial" w:cs="Arial"/>
        </w:rPr>
        <w:t>K</w:t>
      </w:r>
      <w:r w:rsidR="00E035BF" w:rsidRPr="008F5A5C">
        <w:rPr>
          <w:rFonts w:ascii="Arial" w:hAnsi="Arial" w:cs="Arial"/>
        </w:rPr>
        <w:t>valitet istraživanja i nastave</w:t>
      </w:r>
      <w:r w:rsidR="008D5E72" w:rsidRPr="008F5A5C">
        <w:rPr>
          <w:rFonts w:ascii="Arial" w:hAnsi="Arial" w:cs="Arial"/>
        </w:rPr>
        <w:t xml:space="preserve"> u poređenju</w:t>
      </w:r>
      <w:r w:rsidR="00E035BF" w:rsidRPr="008F5A5C">
        <w:rPr>
          <w:rFonts w:ascii="Arial" w:hAnsi="Arial" w:cs="Arial"/>
        </w:rPr>
        <w:t xml:space="preserve"> sa zemljama EU</w:t>
      </w:r>
      <w:r w:rsidR="008D5E72" w:rsidRPr="008F5A5C">
        <w:rPr>
          <w:rFonts w:ascii="Arial" w:hAnsi="Arial" w:cs="Arial"/>
        </w:rPr>
        <w:t xml:space="preserve"> je</w:t>
      </w:r>
      <w:r w:rsidR="00E035BF" w:rsidRPr="008F5A5C">
        <w:rPr>
          <w:rFonts w:ascii="Arial" w:hAnsi="Arial" w:cs="Arial"/>
        </w:rPr>
        <w:t xml:space="preserve"> još uvijek je u zaostatku.</w:t>
      </w:r>
      <w:r w:rsidR="00F13E4C" w:rsidRPr="008F5A5C">
        <w:rPr>
          <w:rFonts w:ascii="Arial" w:hAnsi="Arial" w:cs="Arial"/>
        </w:rPr>
        <w:t xml:space="preserve"> </w:t>
      </w:r>
    </w:p>
    <w:p w14:paraId="0272AAFC" w14:textId="6777E4B6" w:rsidR="00973317" w:rsidRPr="008F5A5C" w:rsidRDefault="00943889" w:rsidP="00005A28">
      <w:pPr>
        <w:jc w:val="both"/>
        <w:rPr>
          <w:rFonts w:ascii="Arial" w:hAnsi="Arial" w:cs="Arial"/>
        </w:rPr>
      </w:pPr>
      <w:r w:rsidRPr="008F5A5C">
        <w:rPr>
          <w:rStyle w:val="ts-alignment-element"/>
          <w:rFonts w:ascii="Arial" w:hAnsi="Arial" w:cs="Arial"/>
          <w:color w:val="000000" w:themeColor="text1"/>
        </w:rPr>
        <w:t>Postoji generalni nedostatak konkretnih podataka o orijentaciji na inovacije organizacija na mezo nivou u</w:t>
      </w:r>
      <w:r w:rsidRPr="008F5A5C">
        <w:rPr>
          <w:rFonts w:ascii="Arial" w:hAnsi="Arial" w:cs="Arial"/>
        </w:rPr>
        <w:t xml:space="preserve"> </w:t>
      </w:r>
      <w:r w:rsidR="00BA182C" w:rsidRPr="008F5A5C">
        <w:rPr>
          <w:rFonts w:ascii="Arial" w:hAnsi="Arial" w:cs="Arial"/>
        </w:rPr>
        <w:t>FBiH</w:t>
      </w:r>
      <w:r w:rsidR="00F13E4C" w:rsidRPr="008F5A5C">
        <w:rPr>
          <w:rFonts w:ascii="Arial" w:hAnsi="Arial" w:cs="Arial"/>
        </w:rPr>
        <w:t xml:space="preserve">. </w:t>
      </w:r>
      <w:r w:rsidR="0078670D" w:rsidRPr="008F5A5C">
        <w:rPr>
          <w:rFonts w:ascii="Arial" w:hAnsi="Arial" w:cs="Arial"/>
        </w:rPr>
        <w:lastRenderedPageBreak/>
        <w:t>Ovo je takođe navedeno tokom provedenih radionica</w:t>
      </w:r>
      <w:r w:rsidR="00683FDB" w:rsidRPr="008F5A5C">
        <w:rPr>
          <w:rFonts w:ascii="Arial" w:hAnsi="Arial" w:cs="Arial"/>
        </w:rPr>
        <w:t xml:space="preserve">, kao i </w:t>
      </w:r>
      <w:r w:rsidR="0078670D" w:rsidRPr="008F5A5C">
        <w:rPr>
          <w:rFonts w:ascii="Arial" w:hAnsi="Arial" w:cs="Arial"/>
        </w:rPr>
        <w:t xml:space="preserve">u </w:t>
      </w:r>
      <w:r w:rsidR="00683FDB" w:rsidRPr="008F5A5C">
        <w:rPr>
          <w:rFonts w:ascii="Arial" w:hAnsi="Arial" w:cs="Arial"/>
        </w:rPr>
        <w:t>provedenom I</w:t>
      </w:r>
      <w:r w:rsidR="0078670D" w:rsidRPr="008F5A5C">
        <w:rPr>
          <w:rFonts w:ascii="Arial" w:hAnsi="Arial" w:cs="Arial"/>
        </w:rPr>
        <w:t>straživanj</w:t>
      </w:r>
      <w:r w:rsidR="008D5E72" w:rsidRPr="008F5A5C">
        <w:rPr>
          <w:rFonts w:ascii="Arial" w:hAnsi="Arial" w:cs="Arial"/>
        </w:rPr>
        <w:t>u</w:t>
      </w:r>
      <w:r w:rsidR="0078670D" w:rsidRPr="008F5A5C">
        <w:rPr>
          <w:rFonts w:ascii="Arial" w:hAnsi="Arial" w:cs="Arial"/>
        </w:rPr>
        <w:t xml:space="preserve"> za ovaj Plan inovacija, koje je </w:t>
      </w:r>
      <w:r w:rsidR="002C0FA1" w:rsidRPr="008F5A5C">
        <w:rPr>
          <w:rFonts w:ascii="Arial" w:hAnsi="Arial" w:cs="Arial"/>
        </w:rPr>
        <w:t>organizovala</w:t>
      </w:r>
      <w:r w:rsidR="0078670D" w:rsidRPr="008F5A5C">
        <w:rPr>
          <w:rFonts w:ascii="Arial" w:hAnsi="Arial" w:cs="Arial"/>
        </w:rPr>
        <w:t xml:space="preserve"> i analizirala </w:t>
      </w:r>
      <w:r w:rsidR="007F688E" w:rsidRPr="008F5A5C">
        <w:rPr>
          <w:rFonts w:ascii="Arial" w:hAnsi="Arial" w:cs="Arial"/>
        </w:rPr>
        <w:t>Privredna/Gospodarska komora FBiH</w:t>
      </w:r>
      <w:r w:rsidR="0078670D" w:rsidRPr="008F5A5C">
        <w:rPr>
          <w:rFonts w:ascii="Arial" w:hAnsi="Arial" w:cs="Arial"/>
        </w:rPr>
        <w:t xml:space="preserve">. </w:t>
      </w:r>
    </w:p>
    <w:p w14:paraId="0C782F2A" w14:textId="4C98F219" w:rsidR="00F13E4C" w:rsidRPr="008F5A5C" w:rsidRDefault="0078670D" w:rsidP="00B16D78">
      <w:pPr>
        <w:snapToGrid w:val="0"/>
        <w:jc w:val="both"/>
        <w:rPr>
          <w:rFonts w:ascii="Arial" w:hAnsi="Arial" w:cs="Arial"/>
        </w:rPr>
      </w:pPr>
      <w:r w:rsidRPr="008F5A5C">
        <w:rPr>
          <w:rFonts w:ascii="Arial" w:hAnsi="Arial" w:cs="Arial"/>
        </w:rPr>
        <w:t xml:space="preserve">Sprovedene radionice su obezbijedile prijedloge za prevladavanje </w:t>
      </w:r>
      <w:r w:rsidR="00B958A2" w:rsidRPr="008F5A5C">
        <w:rPr>
          <w:rFonts w:ascii="Arial" w:hAnsi="Arial" w:cs="Arial"/>
        </w:rPr>
        <w:t xml:space="preserve">postojećih </w:t>
      </w:r>
      <w:r w:rsidRPr="008F5A5C">
        <w:rPr>
          <w:rFonts w:ascii="Arial" w:hAnsi="Arial" w:cs="Arial"/>
        </w:rPr>
        <w:t>izazova:</w:t>
      </w:r>
      <w:r w:rsidR="00F13E4C" w:rsidRPr="008F5A5C">
        <w:rPr>
          <w:rFonts w:ascii="Arial" w:hAnsi="Arial" w:cs="Arial"/>
        </w:rPr>
        <w:t xml:space="preserve"> </w:t>
      </w:r>
    </w:p>
    <w:p w14:paraId="79B6055E" w14:textId="7EBA83F8" w:rsidR="00F13E4C" w:rsidRPr="008F5A5C" w:rsidRDefault="00B958A2" w:rsidP="00FA11A9">
      <w:pPr>
        <w:pStyle w:val="ListParagraph"/>
        <w:numPr>
          <w:ilvl w:val="0"/>
          <w:numId w:val="31"/>
        </w:numPr>
        <w:tabs>
          <w:tab w:val="num" w:pos="720"/>
          <w:tab w:val="num" w:pos="1440"/>
        </w:tabs>
        <w:snapToGrid w:val="0"/>
        <w:ind w:left="357" w:hanging="357"/>
        <w:contextualSpacing w:val="0"/>
        <w:jc w:val="both"/>
        <w:rPr>
          <w:rFonts w:ascii="Arial" w:hAnsi="Arial" w:cs="Arial"/>
        </w:rPr>
      </w:pPr>
      <w:r w:rsidRPr="008F5A5C">
        <w:rPr>
          <w:rFonts w:ascii="Arial" w:hAnsi="Arial" w:cs="Arial"/>
        </w:rPr>
        <w:t>Promoviranje</w:t>
      </w:r>
      <w:r w:rsidR="00943889" w:rsidRPr="008F5A5C">
        <w:rPr>
          <w:rFonts w:ascii="Arial" w:hAnsi="Arial" w:cs="Arial"/>
        </w:rPr>
        <w:t xml:space="preserve"> umrežavanja/saradnje (horizontalno, vertikalno, međunarodno) između inovativnih </w:t>
      </w:r>
      <w:r w:rsidR="008848EE" w:rsidRPr="008F5A5C">
        <w:rPr>
          <w:rFonts w:ascii="Arial" w:hAnsi="Arial" w:cs="Arial"/>
        </w:rPr>
        <w:t>preduze</w:t>
      </w:r>
      <w:r w:rsidR="00943889" w:rsidRPr="008F5A5C">
        <w:rPr>
          <w:rFonts w:ascii="Arial" w:hAnsi="Arial" w:cs="Arial"/>
        </w:rPr>
        <w:t xml:space="preserve">ća, </w:t>
      </w:r>
      <w:r w:rsidRPr="008F5A5C">
        <w:rPr>
          <w:rFonts w:ascii="Arial" w:hAnsi="Arial" w:cs="Arial"/>
        </w:rPr>
        <w:t>I</w:t>
      </w:r>
      <w:r w:rsidR="00943889" w:rsidRPr="008F5A5C">
        <w:rPr>
          <w:rFonts w:ascii="Arial" w:hAnsi="Arial" w:cs="Arial"/>
        </w:rPr>
        <w:t>&amp;</w:t>
      </w:r>
      <w:r w:rsidRPr="008F5A5C">
        <w:rPr>
          <w:rFonts w:ascii="Arial" w:hAnsi="Arial" w:cs="Arial"/>
        </w:rPr>
        <w:t>R</w:t>
      </w:r>
      <w:r w:rsidR="00943889" w:rsidRPr="008F5A5C">
        <w:rPr>
          <w:rFonts w:ascii="Arial" w:hAnsi="Arial" w:cs="Arial"/>
        </w:rPr>
        <w:t xml:space="preserve"> i MSP, lokalnih i međunarodnih zainteresovanih strana, MSP i obrazovnog sistema,</w:t>
      </w:r>
    </w:p>
    <w:p w14:paraId="56F8E04E" w14:textId="4B2BCEC7" w:rsidR="00F13E4C" w:rsidRPr="008F5A5C" w:rsidRDefault="00B958A2" w:rsidP="00FA11A9">
      <w:pPr>
        <w:pStyle w:val="ListParagraph"/>
        <w:numPr>
          <w:ilvl w:val="0"/>
          <w:numId w:val="31"/>
        </w:numPr>
        <w:tabs>
          <w:tab w:val="num" w:pos="720"/>
          <w:tab w:val="num" w:pos="1440"/>
        </w:tabs>
        <w:snapToGrid w:val="0"/>
        <w:ind w:left="357" w:hanging="357"/>
        <w:contextualSpacing w:val="0"/>
        <w:jc w:val="both"/>
        <w:rPr>
          <w:rFonts w:ascii="Arial" w:hAnsi="Arial" w:cs="Arial"/>
        </w:rPr>
      </w:pPr>
      <w:r w:rsidRPr="008F5A5C">
        <w:rPr>
          <w:rFonts w:ascii="Arial" w:hAnsi="Arial" w:cs="Arial"/>
        </w:rPr>
        <w:t>Promoviranje</w:t>
      </w:r>
      <w:r w:rsidR="004D1167" w:rsidRPr="008F5A5C">
        <w:rPr>
          <w:rFonts w:ascii="Arial" w:hAnsi="Arial" w:cs="Arial"/>
        </w:rPr>
        <w:t xml:space="preserve"> specifičnih programa usklađivanja i uspostavljanje centara za usklađivanje i inovacije</w:t>
      </w:r>
      <w:r w:rsidR="00F13E4C" w:rsidRPr="008F5A5C">
        <w:rPr>
          <w:rFonts w:ascii="Arial" w:hAnsi="Arial" w:cs="Arial"/>
        </w:rPr>
        <w:t xml:space="preserve"> </w:t>
      </w:r>
      <w:r w:rsidR="009568CC" w:rsidRPr="008F5A5C">
        <w:rPr>
          <w:rFonts w:ascii="Arial" w:hAnsi="Arial" w:cs="Arial"/>
        </w:rPr>
        <w:t>za unapređenje lokalnih spin-off kompanija i start</w:t>
      </w:r>
      <w:r w:rsidRPr="008F5A5C">
        <w:rPr>
          <w:rFonts w:ascii="Arial" w:hAnsi="Arial" w:cs="Arial"/>
        </w:rPr>
        <w:t>-u</w:t>
      </w:r>
      <w:r w:rsidR="009568CC" w:rsidRPr="008F5A5C">
        <w:rPr>
          <w:rFonts w:ascii="Arial" w:hAnsi="Arial" w:cs="Arial"/>
        </w:rPr>
        <w:t>p</w:t>
      </w:r>
      <w:r w:rsidRPr="008F5A5C">
        <w:rPr>
          <w:rFonts w:ascii="Arial" w:hAnsi="Arial" w:cs="Arial"/>
        </w:rPr>
        <w:t>-</w:t>
      </w:r>
      <w:r w:rsidR="009568CC" w:rsidRPr="008F5A5C">
        <w:rPr>
          <w:rFonts w:ascii="Arial" w:hAnsi="Arial" w:cs="Arial"/>
        </w:rPr>
        <w:t>a</w:t>
      </w:r>
      <w:r w:rsidRPr="008F5A5C">
        <w:rPr>
          <w:rFonts w:ascii="Arial" w:hAnsi="Arial" w:cs="Arial"/>
        </w:rPr>
        <w:t>,</w:t>
      </w:r>
    </w:p>
    <w:p w14:paraId="24C2059A" w14:textId="6AA87BC3" w:rsidR="00F13E4C" w:rsidRPr="008F5A5C" w:rsidRDefault="009568CC" w:rsidP="00FA11A9">
      <w:pPr>
        <w:pStyle w:val="ListParagraph"/>
        <w:numPr>
          <w:ilvl w:val="0"/>
          <w:numId w:val="31"/>
        </w:numPr>
        <w:tabs>
          <w:tab w:val="num" w:pos="720"/>
          <w:tab w:val="num" w:pos="1440"/>
        </w:tabs>
        <w:snapToGrid w:val="0"/>
        <w:ind w:left="357" w:hanging="357"/>
        <w:contextualSpacing w:val="0"/>
        <w:jc w:val="both"/>
        <w:rPr>
          <w:rFonts w:ascii="Arial" w:hAnsi="Arial" w:cs="Arial"/>
        </w:rPr>
      </w:pPr>
      <w:r w:rsidRPr="008F5A5C">
        <w:rPr>
          <w:rFonts w:ascii="Arial" w:hAnsi="Arial" w:cs="Arial"/>
        </w:rPr>
        <w:t>Uspostavljanje veza između centara izvrsnosti i klastera, povezujući ih u postojeće obrazovne i istraživačke mreže</w:t>
      </w:r>
      <w:r w:rsidR="00B958A2" w:rsidRPr="008F5A5C">
        <w:rPr>
          <w:rFonts w:ascii="Arial" w:hAnsi="Arial" w:cs="Arial"/>
        </w:rPr>
        <w:t>,</w:t>
      </w:r>
    </w:p>
    <w:p w14:paraId="425DA2B0" w14:textId="5CA0CF04" w:rsidR="00F13E4C" w:rsidRPr="008F5A5C" w:rsidRDefault="004D1167" w:rsidP="00FA11A9">
      <w:pPr>
        <w:pStyle w:val="ListParagraph"/>
        <w:numPr>
          <w:ilvl w:val="0"/>
          <w:numId w:val="31"/>
        </w:numPr>
        <w:tabs>
          <w:tab w:val="num" w:pos="720"/>
          <w:tab w:val="num" w:pos="1440"/>
        </w:tabs>
        <w:snapToGrid w:val="0"/>
        <w:ind w:left="357" w:hanging="357"/>
        <w:contextualSpacing w:val="0"/>
        <w:jc w:val="both"/>
        <w:rPr>
          <w:rFonts w:ascii="Arial" w:hAnsi="Arial" w:cs="Arial"/>
        </w:rPr>
      </w:pPr>
      <w:r w:rsidRPr="008F5A5C">
        <w:rPr>
          <w:rFonts w:ascii="Arial" w:hAnsi="Arial" w:cs="Arial"/>
        </w:rPr>
        <w:t>Jačanje ljudskih resursa za inovacije i podsticanje razvoja novih vještina potrebnih za istraživanje, tehnološki razvoj i inovacije</w:t>
      </w:r>
      <w:r w:rsidR="00B958A2" w:rsidRPr="008F5A5C">
        <w:rPr>
          <w:rFonts w:ascii="Arial" w:hAnsi="Arial" w:cs="Arial"/>
        </w:rPr>
        <w:t>,</w:t>
      </w:r>
    </w:p>
    <w:p w14:paraId="1D370731" w14:textId="04F0E70B" w:rsidR="00F13E4C" w:rsidRPr="008F5A5C" w:rsidRDefault="00B958A2" w:rsidP="00FA11A9">
      <w:pPr>
        <w:pStyle w:val="ListParagraph"/>
        <w:numPr>
          <w:ilvl w:val="0"/>
          <w:numId w:val="31"/>
        </w:numPr>
        <w:tabs>
          <w:tab w:val="num" w:pos="720"/>
          <w:tab w:val="num" w:pos="1440"/>
        </w:tabs>
        <w:snapToGrid w:val="0"/>
        <w:ind w:left="357" w:hanging="357"/>
        <w:contextualSpacing w:val="0"/>
        <w:jc w:val="both"/>
        <w:rPr>
          <w:rFonts w:ascii="Arial" w:hAnsi="Arial" w:cs="Arial"/>
        </w:rPr>
      </w:pPr>
      <w:r w:rsidRPr="008F5A5C">
        <w:rPr>
          <w:rFonts w:ascii="Arial" w:hAnsi="Arial" w:cs="Arial"/>
        </w:rPr>
        <w:t>Promoviranje</w:t>
      </w:r>
      <w:r w:rsidR="004D1167" w:rsidRPr="008F5A5C">
        <w:rPr>
          <w:rFonts w:ascii="Arial" w:hAnsi="Arial" w:cs="Arial"/>
        </w:rPr>
        <w:t xml:space="preserve"> inovacione orijentacije u obrazovnom sistemu, uključujući p</w:t>
      </w:r>
      <w:r w:rsidRPr="008F5A5C">
        <w:rPr>
          <w:rFonts w:ascii="Arial" w:hAnsi="Arial" w:cs="Arial"/>
        </w:rPr>
        <w:t>o</w:t>
      </w:r>
      <w:r w:rsidR="004D1167" w:rsidRPr="008F5A5C">
        <w:rPr>
          <w:rFonts w:ascii="Arial" w:hAnsi="Arial" w:cs="Arial"/>
        </w:rPr>
        <w:t xml:space="preserve">duzetništvo, inovacije i kreativnost u školama, karijerno usmjeravanje, modele stažiranja i inovativne projekte između malih i srednjih </w:t>
      </w:r>
      <w:r w:rsidR="008848EE" w:rsidRPr="008F5A5C">
        <w:rPr>
          <w:rFonts w:ascii="Arial" w:hAnsi="Arial" w:cs="Arial"/>
        </w:rPr>
        <w:t>preduze</w:t>
      </w:r>
      <w:r w:rsidR="004D1167" w:rsidRPr="008F5A5C">
        <w:rPr>
          <w:rFonts w:ascii="Arial" w:hAnsi="Arial" w:cs="Arial"/>
        </w:rPr>
        <w:t>ća, studenata i učenika</w:t>
      </w:r>
    </w:p>
    <w:p w14:paraId="35F0817D" w14:textId="53D740C5" w:rsidR="00DA0899" w:rsidRPr="008F5A5C" w:rsidRDefault="009568CC" w:rsidP="006009D3">
      <w:pPr>
        <w:pStyle w:val="ListParagraph"/>
        <w:numPr>
          <w:ilvl w:val="0"/>
          <w:numId w:val="31"/>
        </w:numPr>
        <w:tabs>
          <w:tab w:val="num" w:pos="720"/>
          <w:tab w:val="num" w:pos="1440"/>
        </w:tabs>
        <w:snapToGrid w:val="0"/>
        <w:ind w:left="357" w:hanging="357"/>
        <w:contextualSpacing w:val="0"/>
        <w:jc w:val="both"/>
        <w:rPr>
          <w:rFonts w:ascii="Arial" w:hAnsi="Arial" w:cs="Arial"/>
        </w:rPr>
      </w:pPr>
      <w:r w:rsidRPr="008F5A5C">
        <w:rPr>
          <w:rFonts w:ascii="Arial" w:hAnsi="Arial" w:cs="Arial"/>
        </w:rPr>
        <w:lastRenderedPageBreak/>
        <w:t xml:space="preserve">Aktivno učešće u </w:t>
      </w:r>
      <w:r w:rsidR="00F458E3" w:rsidRPr="008F5A5C">
        <w:rPr>
          <w:rFonts w:ascii="Arial" w:hAnsi="Arial" w:cs="Arial"/>
        </w:rPr>
        <w:t>izradi</w:t>
      </w:r>
      <w:r w:rsidRPr="008F5A5C">
        <w:rPr>
          <w:rFonts w:ascii="Arial" w:hAnsi="Arial" w:cs="Arial"/>
        </w:rPr>
        <w:t xml:space="preserve"> Strategije za istraživanje i inovacije</w:t>
      </w:r>
      <w:r w:rsidR="00B958A2" w:rsidRPr="008F5A5C">
        <w:rPr>
          <w:rFonts w:ascii="Arial" w:hAnsi="Arial" w:cs="Arial"/>
        </w:rPr>
        <w:t>, kao</w:t>
      </w:r>
      <w:r w:rsidRPr="008F5A5C">
        <w:rPr>
          <w:rFonts w:ascii="Arial" w:hAnsi="Arial" w:cs="Arial"/>
        </w:rPr>
        <w:t xml:space="preserve"> i </w:t>
      </w:r>
      <w:r w:rsidR="00F458E3" w:rsidRPr="008F5A5C">
        <w:rPr>
          <w:rFonts w:ascii="Arial" w:hAnsi="Arial" w:cs="Arial"/>
        </w:rPr>
        <w:t>izradi</w:t>
      </w:r>
      <w:r w:rsidRPr="008F5A5C">
        <w:rPr>
          <w:rFonts w:ascii="Arial" w:hAnsi="Arial" w:cs="Arial"/>
        </w:rPr>
        <w:t xml:space="preserve"> Strategije pametne specijalizacije.</w:t>
      </w:r>
    </w:p>
    <w:p w14:paraId="66A4746C" w14:textId="46428D87" w:rsidR="004976A0" w:rsidRPr="008F5A5C" w:rsidRDefault="004D1167" w:rsidP="00D90791">
      <w:pPr>
        <w:pStyle w:val="Heading2"/>
      </w:pPr>
      <w:bookmarkStart w:id="23" w:name="_Toc70301469"/>
      <w:bookmarkStart w:id="24" w:name="_Toc71203897"/>
      <w:r w:rsidRPr="008F5A5C">
        <w:t>Fokus na: Orijentisanost na inovacije u odnosu na ciljane mezo politike</w:t>
      </w:r>
      <w:bookmarkEnd w:id="23"/>
      <w:bookmarkEnd w:id="24"/>
    </w:p>
    <w:p w14:paraId="4E132F2C" w14:textId="296322A7" w:rsidR="004976A0" w:rsidRPr="008F5A5C" w:rsidRDefault="004D1167" w:rsidP="00735B18">
      <w:pPr>
        <w:pStyle w:val="Heading3"/>
        <w:spacing w:after="120"/>
        <w:jc w:val="both"/>
        <w:rPr>
          <w:rFonts w:ascii="Arial" w:hAnsi="Arial" w:cs="Arial"/>
          <w:lang w:val="bs-Latn-BA"/>
        </w:rPr>
      </w:pPr>
      <w:bookmarkStart w:id="25" w:name="_Toc60307170"/>
      <w:r w:rsidRPr="008F5A5C">
        <w:rPr>
          <w:rFonts w:ascii="Arial" w:hAnsi="Arial" w:cs="Arial"/>
          <w:lang w:val="bs-Latn-BA"/>
        </w:rPr>
        <w:t xml:space="preserve">Kakva je trenutna situacija u </w:t>
      </w:r>
      <w:bookmarkEnd w:id="25"/>
      <w:r w:rsidR="009E4297" w:rsidRPr="008F5A5C">
        <w:rPr>
          <w:rFonts w:ascii="Arial" w:hAnsi="Arial" w:cs="Arial"/>
          <w:lang w:val="bs-Latn-BA"/>
        </w:rPr>
        <w:t>F</w:t>
      </w:r>
      <w:r w:rsidRPr="008F5A5C">
        <w:rPr>
          <w:rFonts w:ascii="Arial" w:hAnsi="Arial" w:cs="Arial"/>
          <w:lang w:val="bs-Latn-BA"/>
        </w:rPr>
        <w:t xml:space="preserve">BiH </w:t>
      </w:r>
    </w:p>
    <w:p w14:paraId="0C0F0707" w14:textId="108ED41F" w:rsidR="00C20EF5" w:rsidRDefault="004D1167" w:rsidP="000C6256">
      <w:pPr>
        <w:jc w:val="both"/>
        <w:rPr>
          <w:rFonts w:ascii="Arial" w:hAnsi="Arial" w:cs="Arial"/>
        </w:rPr>
      </w:pPr>
      <w:r w:rsidRPr="008F5A5C">
        <w:rPr>
          <w:rFonts w:ascii="Arial" w:hAnsi="Arial" w:cs="Arial"/>
        </w:rPr>
        <w:t xml:space="preserve">Mezo politike su politike koje se posebno bave pružanjem podrške </w:t>
      </w:r>
      <w:r w:rsidR="008848EE" w:rsidRPr="008F5A5C">
        <w:rPr>
          <w:rFonts w:ascii="Arial" w:hAnsi="Arial" w:cs="Arial"/>
        </w:rPr>
        <w:t>preduze</w:t>
      </w:r>
      <w:r w:rsidRPr="008F5A5C">
        <w:rPr>
          <w:rFonts w:ascii="Arial" w:hAnsi="Arial" w:cs="Arial"/>
        </w:rPr>
        <w:t>ćima, klasterima i održivim putevima inovacija.</w:t>
      </w:r>
      <w:r w:rsidR="003C2AC7" w:rsidRPr="008F5A5C">
        <w:rPr>
          <w:rFonts w:ascii="Arial" w:hAnsi="Arial" w:cs="Arial"/>
        </w:rPr>
        <w:t xml:space="preserve"> </w:t>
      </w:r>
      <w:r w:rsidRPr="008F5A5C">
        <w:rPr>
          <w:rFonts w:ascii="Arial" w:hAnsi="Arial" w:cs="Arial"/>
          <w:noProof/>
          <w:lang w:eastAsia="bs-Latn-BA"/>
        </w:rPr>
        <w:t>U</w:t>
      </w:r>
      <w:r w:rsidR="00965221" w:rsidRPr="008F5A5C">
        <w:rPr>
          <w:rFonts w:ascii="Arial" w:hAnsi="Arial" w:cs="Arial"/>
        </w:rPr>
        <w:t xml:space="preserve"> FBiH </w:t>
      </w:r>
      <w:r w:rsidRPr="008F5A5C">
        <w:rPr>
          <w:rFonts w:ascii="Arial" w:hAnsi="Arial" w:cs="Arial"/>
          <w:color w:val="000000" w:themeColor="text1"/>
        </w:rPr>
        <w:t xml:space="preserve">nedostaju ciljane mezo politike i </w:t>
      </w:r>
      <w:r w:rsidR="00740C1B" w:rsidRPr="008F5A5C">
        <w:rPr>
          <w:rFonts w:ascii="Arial" w:hAnsi="Arial" w:cs="Arial"/>
          <w:color w:val="000000" w:themeColor="text1"/>
        </w:rPr>
        <w:t>finansi</w:t>
      </w:r>
      <w:r w:rsidRPr="008F5A5C">
        <w:rPr>
          <w:rFonts w:ascii="Arial" w:hAnsi="Arial" w:cs="Arial"/>
          <w:color w:val="000000" w:themeColor="text1"/>
        </w:rPr>
        <w:t xml:space="preserve">ranje mezo politike u svim oblastima. Većina </w:t>
      </w:r>
      <w:r w:rsidR="00740C1B" w:rsidRPr="008F5A5C">
        <w:rPr>
          <w:rFonts w:ascii="Arial" w:hAnsi="Arial" w:cs="Arial"/>
          <w:color w:val="000000" w:themeColor="text1"/>
        </w:rPr>
        <w:t>finansi</w:t>
      </w:r>
      <w:r w:rsidRPr="008F5A5C">
        <w:rPr>
          <w:rFonts w:ascii="Arial" w:hAnsi="Arial" w:cs="Arial"/>
          <w:color w:val="000000" w:themeColor="text1"/>
        </w:rPr>
        <w:t xml:space="preserve">ranja vezanog za inovacije malih i srednjih </w:t>
      </w:r>
      <w:r w:rsidR="008848EE" w:rsidRPr="008F5A5C">
        <w:rPr>
          <w:rFonts w:ascii="Arial" w:hAnsi="Arial" w:cs="Arial"/>
          <w:color w:val="000000" w:themeColor="text1"/>
        </w:rPr>
        <w:t>preduze</w:t>
      </w:r>
      <w:r w:rsidRPr="008F5A5C">
        <w:rPr>
          <w:rFonts w:ascii="Arial" w:hAnsi="Arial" w:cs="Arial"/>
          <w:color w:val="000000" w:themeColor="text1"/>
        </w:rPr>
        <w:t xml:space="preserve">ća dolazi iz međunarodnih projekata u zemlji (npr. EU4Business koji </w:t>
      </w:r>
      <w:r w:rsidR="00740C1B" w:rsidRPr="008F5A5C">
        <w:rPr>
          <w:rFonts w:ascii="Arial" w:hAnsi="Arial" w:cs="Arial"/>
          <w:color w:val="000000" w:themeColor="text1"/>
        </w:rPr>
        <w:t>finansi</w:t>
      </w:r>
      <w:r w:rsidRPr="008F5A5C">
        <w:rPr>
          <w:rFonts w:ascii="Arial" w:hAnsi="Arial" w:cs="Arial"/>
          <w:color w:val="000000" w:themeColor="text1"/>
        </w:rPr>
        <w:t xml:space="preserve">raju EU i Njemačka, C2C - Challenge to Change koji </w:t>
      </w:r>
      <w:r w:rsidR="00740C1B" w:rsidRPr="008F5A5C">
        <w:rPr>
          <w:rFonts w:ascii="Arial" w:hAnsi="Arial" w:cs="Arial"/>
          <w:color w:val="000000" w:themeColor="text1"/>
        </w:rPr>
        <w:t>finansi</w:t>
      </w:r>
      <w:r w:rsidRPr="008F5A5C">
        <w:rPr>
          <w:rFonts w:ascii="Arial" w:hAnsi="Arial" w:cs="Arial"/>
          <w:color w:val="000000" w:themeColor="text1"/>
        </w:rPr>
        <w:t>ra Švedska</w:t>
      </w:r>
      <w:r w:rsidR="00965221" w:rsidRPr="008F5A5C">
        <w:rPr>
          <w:rFonts w:ascii="Arial" w:hAnsi="Arial" w:cs="Arial"/>
        </w:rPr>
        <w:t xml:space="preserve">. </w:t>
      </w:r>
      <w:r w:rsidRPr="008F5A5C">
        <w:rPr>
          <w:rFonts w:ascii="Arial" w:hAnsi="Arial" w:cs="Arial"/>
          <w:color w:val="000000" w:themeColor="text1"/>
        </w:rPr>
        <w:t xml:space="preserve">Drugi izvor </w:t>
      </w:r>
      <w:r w:rsidR="00740C1B" w:rsidRPr="008F5A5C">
        <w:rPr>
          <w:rFonts w:ascii="Arial" w:hAnsi="Arial" w:cs="Arial"/>
          <w:color w:val="000000" w:themeColor="text1"/>
        </w:rPr>
        <w:t>finansi</w:t>
      </w:r>
      <w:r w:rsidR="00C20EF5" w:rsidRPr="008F5A5C">
        <w:rPr>
          <w:rFonts w:ascii="Arial" w:hAnsi="Arial" w:cs="Arial"/>
          <w:color w:val="000000" w:themeColor="text1"/>
        </w:rPr>
        <w:t xml:space="preserve">ranja i učenja je učestvovanje u projektima koji se </w:t>
      </w:r>
      <w:r w:rsidR="00740C1B" w:rsidRPr="008F5A5C">
        <w:rPr>
          <w:rFonts w:ascii="Arial" w:hAnsi="Arial" w:cs="Arial"/>
          <w:color w:val="000000" w:themeColor="text1"/>
        </w:rPr>
        <w:t>finansi</w:t>
      </w:r>
      <w:r w:rsidR="00C20EF5" w:rsidRPr="008F5A5C">
        <w:rPr>
          <w:rFonts w:ascii="Arial" w:hAnsi="Arial" w:cs="Arial"/>
          <w:color w:val="000000" w:themeColor="text1"/>
        </w:rPr>
        <w:t>raju iz regionalnih (zapadni Balkan) instrumenata (npr. WB EDIF) i programa EU (npr. E</w:t>
      </w:r>
      <w:r w:rsidR="00777F70" w:rsidRPr="008F5A5C">
        <w:rPr>
          <w:rFonts w:ascii="Arial" w:hAnsi="Arial" w:cs="Arial"/>
          <w:color w:val="000000" w:themeColor="text1"/>
        </w:rPr>
        <w:t>EN</w:t>
      </w:r>
      <w:r w:rsidR="00C20EF5" w:rsidRPr="008F5A5C">
        <w:rPr>
          <w:rFonts w:ascii="Arial" w:hAnsi="Arial" w:cs="Arial"/>
          <w:color w:val="000000" w:themeColor="text1"/>
        </w:rPr>
        <w:t xml:space="preserve"> - Evropska mreža za p</w:t>
      </w:r>
      <w:r w:rsidR="00BA0AFF" w:rsidRPr="008F5A5C">
        <w:rPr>
          <w:rFonts w:ascii="Arial" w:hAnsi="Arial" w:cs="Arial"/>
          <w:color w:val="000000" w:themeColor="text1"/>
        </w:rPr>
        <w:t>o</w:t>
      </w:r>
      <w:r w:rsidR="00C20EF5" w:rsidRPr="008F5A5C">
        <w:rPr>
          <w:rFonts w:ascii="Arial" w:hAnsi="Arial" w:cs="Arial"/>
          <w:color w:val="000000" w:themeColor="text1"/>
        </w:rPr>
        <w:t>duzetništvo Horizon 2020)</w:t>
      </w:r>
      <w:r w:rsidR="00C20EF5" w:rsidRPr="008F5A5C">
        <w:rPr>
          <w:rFonts w:ascii="Arial" w:hAnsi="Arial" w:cs="Arial"/>
        </w:rPr>
        <w:t xml:space="preserve">. Iako su ta sredstva vrijedna, </w:t>
      </w:r>
      <w:r w:rsidR="00E21B20" w:rsidRPr="008F5A5C">
        <w:rPr>
          <w:rFonts w:ascii="Arial" w:hAnsi="Arial" w:cs="Arial"/>
        </w:rPr>
        <w:t>djelimično dovode do rizika provođenja izolovanih aktivnosti umjesto realizacije sistemskih i koordiniranih strategija</w:t>
      </w:r>
      <w:r w:rsidR="00C20EF5" w:rsidRPr="008F5A5C">
        <w:rPr>
          <w:rFonts w:ascii="Arial" w:hAnsi="Arial" w:cs="Arial"/>
        </w:rPr>
        <w:t>. Čini se da će u srednjoročnoj perspektivi biti od velike važnosti bolje iskoristiti raspoloživa sredstva i uskladiti ih s ciljem jačanja regionalnog sistema inovacija u FBiH.</w:t>
      </w:r>
    </w:p>
    <w:p w14:paraId="526C6953" w14:textId="77777777" w:rsidR="008F5A5C" w:rsidRPr="008F5A5C" w:rsidRDefault="008F5A5C" w:rsidP="000C6256">
      <w:pPr>
        <w:jc w:val="both"/>
        <w:rPr>
          <w:rFonts w:ascii="Arial" w:hAnsi="Arial" w:cs="Arial"/>
          <w:color w:val="000000" w:themeColor="text1"/>
          <w:sz w:val="16"/>
          <w:szCs w:val="16"/>
        </w:rPr>
      </w:pPr>
    </w:p>
    <w:p w14:paraId="4B5705CD" w14:textId="37EDFD70" w:rsidR="00C20EF5" w:rsidRPr="006F6895" w:rsidRDefault="00706D3B" w:rsidP="000C6256">
      <w:pPr>
        <w:jc w:val="both"/>
        <w:rPr>
          <w:rFonts w:ascii="Arial" w:hAnsi="Arial" w:cs="Arial"/>
          <w:color w:val="000000" w:themeColor="text1"/>
          <w:sz w:val="20"/>
          <w:szCs w:val="20"/>
        </w:rPr>
      </w:pPr>
      <w:r w:rsidRPr="006F6895">
        <w:rPr>
          <w:rFonts w:ascii="Arial" w:hAnsi="Arial" w:cs="Arial"/>
          <w:b/>
          <w:sz w:val="20"/>
          <w:szCs w:val="20"/>
        </w:rPr>
        <w:lastRenderedPageBreak/>
        <w:t>Tabela 4. Ocjena implementacije SBA za dimenziju 8b</w:t>
      </w:r>
      <w:r w:rsidR="00E21B20" w:rsidRPr="006F6895">
        <w:rPr>
          <w:rFonts w:ascii="Arial" w:hAnsi="Arial" w:cs="Arial"/>
          <w:b/>
          <w:sz w:val="20"/>
          <w:szCs w:val="20"/>
        </w:rPr>
        <w:t xml:space="preserve"> </w:t>
      </w:r>
    </w:p>
    <w:tbl>
      <w:tblPr>
        <w:tblStyle w:val="TableGrid"/>
        <w:tblpPr w:leftFromText="180" w:rightFromText="180" w:vertAnchor="text" w:horzAnchor="margin" w:tblpY="138"/>
        <w:tblW w:w="0" w:type="auto"/>
        <w:tblLook w:val="04A0" w:firstRow="1" w:lastRow="0" w:firstColumn="1" w:lastColumn="0" w:noHBand="0" w:noVBand="1"/>
      </w:tblPr>
      <w:tblGrid>
        <w:gridCol w:w="1812"/>
        <w:gridCol w:w="1812"/>
        <w:gridCol w:w="2467"/>
        <w:gridCol w:w="1417"/>
        <w:gridCol w:w="1552"/>
      </w:tblGrid>
      <w:tr w:rsidR="00C20EF5" w:rsidRPr="0059503A" w14:paraId="72753DEE" w14:textId="77777777" w:rsidTr="00C20EF5">
        <w:trPr>
          <w:tblHeader/>
        </w:trPr>
        <w:tc>
          <w:tcPr>
            <w:tcW w:w="1812" w:type="dxa"/>
            <w:shd w:val="clear" w:color="auto" w:fill="548DD4" w:themeFill="text2" w:themeFillTint="99"/>
            <w:vAlign w:val="center"/>
          </w:tcPr>
          <w:p w14:paraId="4926165B" w14:textId="77777777" w:rsidR="00C20EF5" w:rsidRPr="0059503A" w:rsidRDefault="00C20EF5" w:rsidP="00C20EF5">
            <w:pPr>
              <w:tabs>
                <w:tab w:val="left" w:pos="1349"/>
              </w:tabs>
              <w:rPr>
                <w:rFonts w:ascii="Arial" w:hAnsi="Arial" w:cs="Arial"/>
                <w:b/>
                <w:sz w:val="16"/>
                <w:szCs w:val="16"/>
              </w:rPr>
            </w:pPr>
            <w:r w:rsidRPr="0059503A">
              <w:rPr>
                <w:rFonts w:ascii="Arial" w:hAnsi="Arial" w:cs="Arial"/>
                <w:b/>
                <w:sz w:val="16"/>
                <w:szCs w:val="16"/>
              </w:rPr>
              <w:t>Dimenzija</w:t>
            </w:r>
          </w:p>
        </w:tc>
        <w:tc>
          <w:tcPr>
            <w:tcW w:w="1812" w:type="dxa"/>
            <w:shd w:val="clear" w:color="auto" w:fill="548DD4" w:themeFill="text2" w:themeFillTint="99"/>
            <w:vAlign w:val="center"/>
          </w:tcPr>
          <w:p w14:paraId="55346BC3" w14:textId="77777777" w:rsidR="00C20EF5" w:rsidRPr="0059503A" w:rsidRDefault="00C20EF5" w:rsidP="00C20EF5">
            <w:pPr>
              <w:tabs>
                <w:tab w:val="left" w:pos="1349"/>
              </w:tabs>
              <w:rPr>
                <w:rFonts w:ascii="Arial" w:hAnsi="Arial" w:cs="Arial"/>
                <w:b/>
                <w:sz w:val="16"/>
                <w:szCs w:val="16"/>
              </w:rPr>
            </w:pPr>
            <w:r w:rsidRPr="0059503A">
              <w:rPr>
                <w:rFonts w:ascii="Arial" w:hAnsi="Arial" w:cs="Arial"/>
                <w:b/>
                <w:sz w:val="16"/>
                <w:szCs w:val="16"/>
              </w:rPr>
              <w:t>Pod-dimenzija</w:t>
            </w:r>
          </w:p>
        </w:tc>
        <w:tc>
          <w:tcPr>
            <w:tcW w:w="2467" w:type="dxa"/>
            <w:shd w:val="clear" w:color="auto" w:fill="548DD4" w:themeFill="text2" w:themeFillTint="99"/>
            <w:vAlign w:val="center"/>
          </w:tcPr>
          <w:p w14:paraId="5716F559" w14:textId="77777777" w:rsidR="00C20EF5" w:rsidRPr="0059503A" w:rsidRDefault="00C20EF5" w:rsidP="00C20EF5">
            <w:pPr>
              <w:tabs>
                <w:tab w:val="left" w:pos="1349"/>
              </w:tabs>
              <w:rPr>
                <w:rFonts w:ascii="Arial" w:hAnsi="Arial" w:cs="Arial"/>
                <w:b/>
                <w:sz w:val="16"/>
                <w:szCs w:val="16"/>
              </w:rPr>
            </w:pPr>
            <w:r w:rsidRPr="0059503A">
              <w:rPr>
                <w:rFonts w:ascii="Arial" w:hAnsi="Arial" w:cs="Arial"/>
                <w:b/>
                <w:sz w:val="16"/>
                <w:szCs w:val="16"/>
              </w:rPr>
              <w:t>Tematski blok</w:t>
            </w:r>
          </w:p>
        </w:tc>
        <w:tc>
          <w:tcPr>
            <w:tcW w:w="1417" w:type="dxa"/>
            <w:shd w:val="clear" w:color="auto" w:fill="548DD4" w:themeFill="text2" w:themeFillTint="99"/>
            <w:vAlign w:val="center"/>
          </w:tcPr>
          <w:p w14:paraId="26CF4B8C" w14:textId="77777777" w:rsidR="00C20EF5" w:rsidRPr="0059503A" w:rsidRDefault="00C20EF5" w:rsidP="00C20EF5">
            <w:pPr>
              <w:tabs>
                <w:tab w:val="left" w:pos="1349"/>
              </w:tabs>
              <w:rPr>
                <w:rFonts w:ascii="Arial" w:hAnsi="Arial" w:cs="Arial"/>
                <w:b/>
                <w:sz w:val="16"/>
                <w:szCs w:val="16"/>
              </w:rPr>
            </w:pPr>
            <w:r w:rsidRPr="0059503A">
              <w:rPr>
                <w:rFonts w:ascii="Arial" w:hAnsi="Arial" w:cs="Arial"/>
                <w:b/>
                <w:sz w:val="16"/>
                <w:szCs w:val="16"/>
              </w:rPr>
              <w:t>BiH</w:t>
            </w:r>
          </w:p>
        </w:tc>
        <w:tc>
          <w:tcPr>
            <w:tcW w:w="1552" w:type="dxa"/>
            <w:shd w:val="clear" w:color="auto" w:fill="548DD4" w:themeFill="text2" w:themeFillTint="99"/>
            <w:vAlign w:val="center"/>
          </w:tcPr>
          <w:p w14:paraId="79920921" w14:textId="77777777" w:rsidR="00C20EF5" w:rsidRPr="0059503A" w:rsidRDefault="00C20EF5" w:rsidP="00C20EF5">
            <w:pPr>
              <w:tabs>
                <w:tab w:val="left" w:pos="1349"/>
              </w:tabs>
              <w:rPr>
                <w:rFonts w:ascii="Arial" w:hAnsi="Arial" w:cs="Arial"/>
                <w:b/>
                <w:sz w:val="16"/>
                <w:szCs w:val="16"/>
              </w:rPr>
            </w:pPr>
            <w:r w:rsidRPr="0059503A">
              <w:rPr>
                <w:rFonts w:ascii="Arial" w:hAnsi="Arial" w:cs="Arial"/>
                <w:b/>
                <w:sz w:val="16"/>
                <w:szCs w:val="16"/>
              </w:rPr>
              <w:t>VBT prosjek</w:t>
            </w:r>
          </w:p>
        </w:tc>
      </w:tr>
      <w:tr w:rsidR="00C20EF5" w:rsidRPr="0059503A" w14:paraId="62E4E435" w14:textId="77777777" w:rsidTr="00C20EF5">
        <w:tc>
          <w:tcPr>
            <w:tcW w:w="1812" w:type="dxa"/>
            <w:vMerge w:val="restart"/>
            <w:vAlign w:val="center"/>
          </w:tcPr>
          <w:p w14:paraId="16D5D8E9" w14:textId="77777777" w:rsidR="00C20EF5" w:rsidRPr="0059503A" w:rsidRDefault="00C20EF5" w:rsidP="00C20EF5">
            <w:pPr>
              <w:tabs>
                <w:tab w:val="left" w:pos="1349"/>
              </w:tabs>
              <w:rPr>
                <w:rFonts w:ascii="Arial" w:hAnsi="Arial" w:cs="Arial"/>
                <w:sz w:val="16"/>
                <w:szCs w:val="16"/>
              </w:rPr>
            </w:pPr>
            <w:r w:rsidRPr="0059503A">
              <w:rPr>
                <w:rFonts w:ascii="Arial" w:hAnsi="Arial" w:cs="Arial"/>
                <w:sz w:val="16"/>
                <w:szCs w:val="16"/>
              </w:rPr>
              <w:t>Dimenzija 8b: Inovacije za MSP</w:t>
            </w:r>
          </w:p>
        </w:tc>
        <w:tc>
          <w:tcPr>
            <w:tcW w:w="1812" w:type="dxa"/>
            <w:vMerge w:val="restart"/>
            <w:vAlign w:val="center"/>
          </w:tcPr>
          <w:p w14:paraId="24EF2974" w14:textId="53FE60F2" w:rsidR="00C20EF5" w:rsidRPr="0059503A" w:rsidRDefault="00706D3B" w:rsidP="00C20EF5">
            <w:pPr>
              <w:tabs>
                <w:tab w:val="left" w:pos="1349"/>
              </w:tabs>
              <w:rPr>
                <w:rFonts w:ascii="Arial" w:hAnsi="Arial" w:cs="Arial"/>
                <w:sz w:val="16"/>
                <w:szCs w:val="16"/>
              </w:rPr>
            </w:pPr>
            <w:r w:rsidRPr="0059503A">
              <w:rPr>
                <w:rFonts w:ascii="Arial" w:hAnsi="Arial" w:cs="Arial"/>
                <w:sz w:val="16"/>
                <w:szCs w:val="16"/>
              </w:rPr>
              <w:t>Pod-dimenzija 8b.1: Okvir javne politike za inovacije</w:t>
            </w:r>
          </w:p>
        </w:tc>
        <w:tc>
          <w:tcPr>
            <w:tcW w:w="2467" w:type="dxa"/>
          </w:tcPr>
          <w:p w14:paraId="06161392" w14:textId="77777777" w:rsidR="00C20EF5" w:rsidRPr="0059503A" w:rsidRDefault="00C20EF5" w:rsidP="00C20EF5">
            <w:pPr>
              <w:tabs>
                <w:tab w:val="left" w:pos="1349"/>
              </w:tabs>
              <w:rPr>
                <w:rFonts w:ascii="Arial" w:hAnsi="Arial" w:cs="Arial"/>
                <w:sz w:val="16"/>
                <w:szCs w:val="16"/>
              </w:rPr>
            </w:pPr>
            <w:r w:rsidRPr="0059503A">
              <w:rPr>
                <w:rFonts w:ascii="Arial" w:hAnsi="Arial" w:cs="Arial"/>
                <w:sz w:val="16"/>
                <w:szCs w:val="16"/>
              </w:rPr>
              <w:t>Strateški pristup</w:t>
            </w:r>
          </w:p>
        </w:tc>
        <w:tc>
          <w:tcPr>
            <w:tcW w:w="1417" w:type="dxa"/>
            <w:vAlign w:val="center"/>
          </w:tcPr>
          <w:p w14:paraId="17F98602" w14:textId="77777777" w:rsidR="00C20EF5" w:rsidRPr="0059503A" w:rsidRDefault="00C20EF5" w:rsidP="00C20EF5">
            <w:pPr>
              <w:tabs>
                <w:tab w:val="left" w:pos="1349"/>
              </w:tabs>
              <w:rPr>
                <w:rFonts w:ascii="Arial" w:hAnsi="Arial" w:cs="Arial"/>
                <w:sz w:val="16"/>
                <w:szCs w:val="16"/>
              </w:rPr>
            </w:pPr>
            <w:r w:rsidRPr="0059503A">
              <w:rPr>
                <w:rFonts w:ascii="Arial" w:hAnsi="Arial" w:cs="Arial"/>
                <w:sz w:val="16"/>
                <w:szCs w:val="16"/>
              </w:rPr>
              <w:t>2.25</w:t>
            </w:r>
          </w:p>
        </w:tc>
        <w:tc>
          <w:tcPr>
            <w:tcW w:w="1552" w:type="dxa"/>
            <w:vAlign w:val="center"/>
          </w:tcPr>
          <w:p w14:paraId="5A96B685" w14:textId="77777777" w:rsidR="00C20EF5" w:rsidRPr="0059503A" w:rsidRDefault="00C20EF5" w:rsidP="00C20EF5">
            <w:pPr>
              <w:tabs>
                <w:tab w:val="left" w:pos="1349"/>
              </w:tabs>
              <w:rPr>
                <w:rFonts w:ascii="Arial" w:hAnsi="Arial" w:cs="Arial"/>
                <w:sz w:val="16"/>
                <w:szCs w:val="16"/>
              </w:rPr>
            </w:pPr>
            <w:r w:rsidRPr="0059503A">
              <w:rPr>
                <w:rFonts w:ascii="Arial" w:hAnsi="Arial" w:cs="Arial"/>
                <w:sz w:val="16"/>
                <w:szCs w:val="16"/>
              </w:rPr>
              <w:t>3.46</w:t>
            </w:r>
          </w:p>
        </w:tc>
      </w:tr>
      <w:tr w:rsidR="00C20EF5" w:rsidRPr="0059503A" w14:paraId="004B7A93" w14:textId="77777777" w:rsidTr="00C20EF5">
        <w:tc>
          <w:tcPr>
            <w:tcW w:w="1812" w:type="dxa"/>
            <w:vMerge/>
            <w:vAlign w:val="center"/>
          </w:tcPr>
          <w:p w14:paraId="0213A192" w14:textId="77777777" w:rsidR="00C20EF5" w:rsidRPr="0059503A" w:rsidRDefault="00C20EF5" w:rsidP="00C20EF5">
            <w:pPr>
              <w:tabs>
                <w:tab w:val="left" w:pos="1349"/>
              </w:tabs>
              <w:rPr>
                <w:rFonts w:ascii="Arial" w:hAnsi="Arial" w:cs="Arial"/>
                <w:sz w:val="16"/>
                <w:szCs w:val="16"/>
              </w:rPr>
            </w:pPr>
          </w:p>
        </w:tc>
        <w:tc>
          <w:tcPr>
            <w:tcW w:w="1812" w:type="dxa"/>
            <w:vMerge/>
            <w:vAlign w:val="center"/>
          </w:tcPr>
          <w:p w14:paraId="462A091F" w14:textId="77777777" w:rsidR="00C20EF5" w:rsidRPr="0059503A" w:rsidRDefault="00C20EF5" w:rsidP="00C20EF5">
            <w:pPr>
              <w:tabs>
                <w:tab w:val="left" w:pos="1349"/>
              </w:tabs>
              <w:rPr>
                <w:rFonts w:ascii="Arial" w:hAnsi="Arial" w:cs="Arial"/>
                <w:sz w:val="16"/>
                <w:szCs w:val="16"/>
              </w:rPr>
            </w:pPr>
          </w:p>
        </w:tc>
        <w:tc>
          <w:tcPr>
            <w:tcW w:w="2467" w:type="dxa"/>
          </w:tcPr>
          <w:p w14:paraId="55ACD51C" w14:textId="77777777" w:rsidR="00C20EF5" w:rsidRPr="0059503A" w:rsidRDefault="00C20EF5" w:rsidP="00C20EF5">
            <w:pPr>
              <w:tabs>
                <w:tab w:val="left" w:pos="1349"/>
              </w:tabs>
              <w:rPr>
                <w:rFonts w:ascii="Arial" w:hAnsi="Arial" w:cs="Arial"/>
                <w:sz w:val="16"/>
                <w:szCs w:val="16"/>
              </w:rPr>
            </w:pPr>
            <w:r w:rsidRPr="0059503A">
              <w:rPr>
                <w:rFonts w:ascii="Arial" w:hAnsi="Arial" w:cs="Arial"/>
                <w:sz w:val="16"/>
                <w:szCs w:val="16"/>
              </w:rPr>
              <w:t>Koordinacija inovacione politike</w:t>
            </w:r>
          </w:p>
        </w:tc>
        <w:tc>
          <w:tcPr>
            <w:tcW w:w="1417" w:type="dxa"/>
            <w:vAlign w:val="center"/>
          </w:tcPr>
          <w:p w14:paraId="627884C3" w14:textId="77777777" w:rsidR="00C20EF5" w:rsidRPr="0059503A" w:rsidRDefault="00C20EF5" w:rsidP="00C20EF5">
            <w:pPr>
              <w:tabs>
                <w:tab w:val="left" w:pos="1349"/>
              </w:tabs>
              <w:rPr>
                <w:rFonts w:ascii="Arial" w:hAnsi="Arial" w:cs="Arial"/>
                <w:sz w:val="16"/>
                <w:szCs w:val="16"/>
              </w:rPr>
            </w:pPr>
            <w:r w:rsidRPr="0059503A">
              <w:rPr>
                <w:rFonts w:ascii="Arial" w:hAnsi="Arial" w:cs="Arial"/>
                <w:sz w:val="16"/>
                <w:szCs w:val="16"/>
              </w:rPr>
              <w:t>1.44</w:t>
            </w:r>
          </w:p>
        </w:tc>
        <w:tc>
          <w:tcPr>
            <w:tcW w:w="1552" w:type="dxa"/>
            <w:vAlign w:val="center"/>
          </w:tcPr>
          <w:p w14:paraId="448A14C4" w14:textId="77777777" w:rsidR="00C20EF5" w:rsidRPr="0059503A" w:rsidRDefault="00C20EF5" w:rsidP="00C20EF5">
            <w:pPr>
              <w:tabs>
                <w:tab w:val="left" w:pos="1349"/>
              </w:tabs>
              <w:rPr>
                <w:rFonts w:ascii="Arial" w:hAnsi="Arial" w:cs="Arial"/>
                <w:sz w:val="16"/>
                <w:szCs w:val="16"/>
              </w:rPr>
            </w:pPr>
            <w:r w:rsidRPr="0059503A">
              <w:rPr>
                <w:rFonts w:ascii="Arial" w:hAnsi="Arial" w:cs="Arial"/>
                <w:sz w:val="16"/>
                <w:szCs w:val="16"/>
              </w:rPr>
              <w:t>2.97</w:t>
            </w:r>
          </w:p>
        </w:tc>
      </w:tr>
      <w:tr w:rsidR="00C20EF5" w:rsidRPr="0059503A" w14:paraId="5F174FE5" w14:textId="77777777" w:rsidTr="00C20EF5">
        <w:tc>
          <w:tcPr>
            <w:tcW w:w="1812" w:type="dxa"/>
            <w:vMerge/>
            <w:vAlign w:val="center"/>
          </w:tcPr>
          <w:p w14:paraId="6AAA04EF" w14:textId="77777777" w:rsidR="00C20EF5" w:rsidRPr="0059503A" w:rsidRDefault="00C20EF5" w:rsidP="00C20EF5">
            <w:pPr>
              <w:tabs>
                <w:tab w:val="left" w:pos="1349"/>
              </w:tabs>
              <w:rPr>
                <w:rFonts w:ascii="Arial" w:hAnsi="Arial" w:cs="Arial"/>
                <w:sz w:val="16"/>
                <w:szCs w:val="16"/>
              </w:rPr>
            </w:pPr>
          </w:p>
        </w:tc>
        <w:tc>
          <w:tcPr>
            <w:tcW w:w="1812" w:type="dxa"/>
            <w:vMerge/>
            <w:vAlign w:val="center"/>
          </w:tcPr>
          <w:p w14:paraId="178C331F" w14:textId="77777777" w:rsidR="00C20EF5" w:rsidRPr="0059503A" w:rsidRDefault="00C20EF5" w:rsidP="00C20EF5">
            <w:pPr>
              <w:tabs>
                <w:tab w:val="left" w:pos="1349"/>
              </w:tabs>
              <w:rPr>
                <w:rFonts w:ascii="Arial" w:hAnsi="Arial" w:cs="Arial"/>
                <w:sz w:val="16"/>
                <w:szCs w:val="16"/>
              </w:rPr>
            </w:pPr>
          </w:p>
        </w:tc>
        <w:tc>
          <w:tcPr>
            <w:tcW w:w="2467" w:type="dxa"/>
          </w:tcPr>
          <w:p w14:paraId="7891FC82" w14:textId="77777777" w:rsidR="00C20EF5" w:rsidRPr="0059503A" w:rsidRDefault="00C20EF5" w:rsidP="00C20EF5">
            <w:pPr>
              <w:tabs>
                <w:tab w:val="left" w:pos="1349"/>
              </w:tabs>
              <w:rPr>
                <w:rFonts w:ascii="Arial" w:hAnsi="Arial" w:cs="Arial"/>
                <w:sz w:val="16"/>
                <w:szCs w:val="16"/>
              </w:rPr>
            </w:pPr>
            <w:r w:rsidRPr="0059503A">
              <w:rPr>
                <w:rFonts w:ascii="Arial" w:hAnsi="Arial" w:cs="Arial"/>
                <w:sz w:val="16"/>
                <w:szCs w:val="16"/>
              </w:rPr>
              <w:t>Sprovođenje inovacione politike</w:t>
            </w:r>
          </w:p>
        </w:tc>
        <w:tc>
          <w:tcPr>
            <w:tcW w:w="1417" w:type="dxa"/>
            <w:vAlign w:val="center"/>
          </w:tcPr>
          <w:p w14:paraId="1390F5AD" w14:textId="77777777" w:rsidR="00C20EF5" w:rsidRPr="0059503A" w:rsidRDefault="00C20EF5" w:rsidP="00C20EF5">
            <w:pPr>
              <w:tabs>
                <w:tab w:val="left" w:pos="1349"/>
              </w:tabs>
              <w:rPr>
                <w:rFonts w:ascii="Arial" w:hAnsi="Arial" w:cs="Arial"/>
                <w:sz w:val="16"/>
                <w:szCs w:val="16"/>
              </w:rPr>
            </w:pPr>
            <w:r w:rsidRPr="0059503A">
              <w:rPr>
                <w:rFonts w:ascii="Arial" w:hAnsi="Arial" w:cs="Arial"/>
                <w:sz w:val="16"/>
                <w:szCs w:val="16"/>
              </w:rPr>
              <w:t>1.86</w:t>
            </w:r>
          </w:p>
        </w:tc>
        <w:tc>
          <w:tcPr>
            <w:tcW w:w="1552" w:type="dxa"/>
            <w:vAlign w:val="center"/>
          </w:tcPr>
          <w:p w14:paraId="3B2D976F" w14:textId="77777777" w:rsidR="00C20EF5" w:rsidRPr="0059503A" w:rsidRDefault="00C20EF5" w:rsidP="00C20EF5">
            <w:pPr>
              <w:tabs>
                <w:tab w:val="left" w:pos="1349"/>
              </w:tabs>
              <w:rPr>
                <w:rFonts w:ascii="Arial" w:hAnsi="Arial" w:cs="Arial"/>
                <w:sz w:val="16"/>
                <w:szCs w:val="16"/>
              </w:rPr>
            </w:pPr>
            <w:r w:rsidRPr="0059503A">
              <w:rPr>
                <w:rFonts w:ascii="Arial" w:hAnsi="Arial" w:cs="Arial"/>
                <w:sz w:val="16"/>
                <w:szCs w:val="16"/>
              </w:rPr>
              <w:t>3.04</w:t>
            </w:r>
          </w:p>
        </w:tc>
      </w:tr>
      <w:tr w:rsidR="00C20EF5" w:rsidRPr="0059503A" w14:paraId="09E79C1C" w14:textId="77777777" w:rsidTr="00C20EF5">
        <w:tc>
          <w:tcPr>
            <w:tcW w:w="1812" w:type="dxa"/>
            <w:vMerge/>
            <w:vAlign w:val="center"/>
          </w:tcPr>
          <w:p w14:paraId="1C60E47A" w14:textId="77777777" w:rsidR="00C20EF5" w:rsidRPr="0059503A" w:rsidRDefault="00C20EF5" w:rsidP="00C20EF5">
            <w:pPr>
              <w:tabs>
                <w:tab w:val="left" w:pos="1349"/>
              </w:tabs>
              <w:rPr>
                <w:rFonts w:ascii="Arial" w:hAnsi="Arial" w:cs="Arial"/>
                <w:sz w:val="16"/>
                <w:szCs w:val="16"/>
              </w:rPr>
            </w:pPr>
          </w:p>
        </w:tc>
        <w:tc>
          <w:tcPr>
            <w:tcW w:w="1812" w:type="dxa"/>
            <w:vMerge/>
            <w:vAlign w:val="center"/>
          </w:tcPr>
          <w:p w14:paraId="4C29DF75" w14:textId="77777777" w:rsidR="00C20EF5" w:rsidRPr="0059503A" w:rsidRDefault="00C20EF5" w:rsidP="00C20EF5">
            <w:pPr>
              <w:tabs>
                <w:tab w:val="left" w:pos="1349"/>
              </w:tabs>
              <w:rPr>
                <w:rFonts w:ascii="Arial" w:hAnsi="Arial" w:cs="Arial"/>
                <w:sz w:val="16"/>
                <w:szCs w:val="16"/>
              </w:rPr>
            </w:pPr>
          </w:p>
        </w:tc>
        <w:tc>
          <w:tcPr>
            <w:tcW w:w="2467" w:type="dxa"/>
            <w:vAlign w:val="center"/>
          </w:tcPr>
          <w:p w14:paraId="7D6E5BC0" w14:textId="77777777" w:rsidR="00C20EF5" w:rsidRPr="0059503A" w:rsidRDefault="00C20EF5" w:rsidP="00C20EF5">
            <w:pPr>
              <w:tabs>
                <w:tab w:val="left" w:pos="1349"/>
              </w:tabs>
              <w:rPr>
                <w:rFonts w:ascii="Arial" w:hAnsi="Arial" w:cs="Arial"/>
                <w:sz w:val="16"/>
                <w:szCs w:val="16"/>
              </w:rPr>
            </w:pPr>
            <w:r w:rsidRPr="0059503A">
              <w:rPr>
                <w:rFonts w:ascii="Arial" w:hAnsi="Arial" w:cs="Arial"/>
                <w:sz w:val="16"/>
                <w:szCs w:val="16"/>
              </w:rPr>
              <w:t>Prosjek</w:t>
            </w:r>
          </w:p>
        </w:tc>
        <w:tc>
          <w:tcPr>
            <w:tcW w:w="1417" w:type="dxa"/>
            <w:vAlign w:val="center"/>
          </w:tcPr>
          <w:p w14:paraId="0DC2C333" w14:textId="77777777" w:rsidR="00C20EF5" w:rsidRPr="0059503A" w:rsidRDefault="00C20EF5" w:rsidP="00C20EF5">
            <w:pPr>
              <w:tabs>
                <w:tab w:val="left" w:pos="1349"/>
              </w:tabs>
              <w:rPr>
                <w:rFonts w:ascii="Arial" w:hAnsi="Arial" w:cs="Arial"/>
                <w:sz w:val="16"/>
                <w:szCs w:val="16"/>
              </w:rPr>
            </w:pPr>
            <w:r w:rsidRPr="0059503A">
              <w:rPr>
                <w:rFonts w:ascii="Arial" w:hAnsi="Arial" w:cs="Arial"/>
                <w:sz w:val="16"/>
                <w:szCs w:val="16"/>
              </w:rPr>
              <w:t>1.89</w:t>
            </w:r>
          </w:p>
        </w:tc>
        <w:tc>
          <w:tcPr>
            <w:tcW w:w="1552" w:type="dxa"/>
            <w:vAlign w:val="center"/>
          </w:tcPr>
          <w:p w14:paraId="03C7251E" w14:textId="77777777" w:rsidR="00C20EF5" w:rsidRPr="0059503A" w:rsidRDefault="00C20EF5" w:rsidP="00C20EF5">
            <w:pPr>
              <w:tabs>
                <w:tab w:val="left" w:pos="1349"/>
              </w:tabs>
              <w:rPr>
                <w:rFonts w:ascii="Arial" w:hAnsi="Arial" w:cs="Arial"/>
                <w:sz w:val="16"/>
                <w:szCs w:val="16"/>
              </w:rPr>
            </w:pPr>
            <w:r w:rsidRPr="0059503A">
              <w:rPr>
                <w:rFonts w:ascii="Arial" w:hAnsi="Arial" w:cs="Arial"/>
                <w:sz w:val="16"/>
                <w:szCs w:val="16"/>
              </w:rPr>
              <w:t>3.15</w:t>
            </w:r>
          </w:p>
        </w:tc>
      </w:tr>
      <w:tr w:rsidR="00C20EF5" w:rsidRPr="0059503A" w14:paraId="16332DA5" w14:textId="77777777" w:rsidTr="00C20EF5">
        <w:tc>
          <w:tcPr>
            <w:tcW w:w="1812" w:type="dxa"/>
            <w:vMerge/>
            <w:vAlign w:val="center"/>
          </w:tcPr>
          <w:p w14:paraId="155C9818" w14:textId="77777777" w:rsidR="00C20EF5" w:rsidRPr="0059503A" w:rsidRDefault="00C20EF5" w:rsidP="00C20EF5">
            <w:pPr>
              <w:tabs>
                <w:tab w:val="left" w:pos="1349"/>
              </w:tabs>
              <w:rPr>
                <w:rFonts w:ascii="Arial" w:hAnsi="Arial" w:cs="Arial"/>
                <w:sz w:val="16"/>
                <w:szCs w:val="16"/>
              </w:rPr>
            </w:pPr>
          </w:p>
        </w:tc>
        <w:tc>
          <w:tcPr>
            <w:tcW w:w="1812" w:type="dxa"/>
            <w:vMerge w:val="restart"/>
            <w:vAlign w:val="center"/>
          </w:tcPr>
          <w:p w14:paraId="1C4393DB" w14:textId="3E1ABD24" w:rsidR="00C20EF5" w:rsidRPr="0059503A" w:rsidRDefault="00706D3B" w:rsidP="00C20EF5">
            <w:pPr>
              <w:tabs>
                <w:tab w:val="left" w:pos="1349"/>
              </w:tabs>
              <w:rPr>
                <w:rFonts w:ascii="Arial" w:hAnsi="Arial" w:cs="Arial"/>
                <w:sz w:val="16"/>
                <w:szCs w:val="16"/>
              </w:rPr>
            </w:pPr>
            <w:r w:rsidRPr="0059503A">
              <w:rPr>
                <w:rFonts w:ascii="Arial" w:hAnsi="Arial" w:cs="Arial"/>
                <w:sz w:val="16"/>
                <w:szCs w:val="16"/>
              </w:rPr>
              <w:t>Pod-dimenzija 8b.2: Usluge vladinih institucija za inovativna MSP</w:t>
            </w:r>
          </w:p>
        </w:tc>
        <w:tc>
          <w:tcPr>
            <w:tcW w:w="2467" w:type="dxa"/>
          </w:tcPr>
          <w:p w14:paraId="678C08CE" w14:textId="77777777" w:rsidR="00C20EF5" w:rsidRPr="0059503A" w:rsidRDefault="00C20EF5" w:rsidP="00C20EF5">
            <w:pPr>
              <w:tabs>
                <w:tab w:val="left" w:pos="1349"/>
              </w:tabs>
              <w:rPr>
                <w:rFonts w:ascii="Arial" w:hAnsi="Arial" w:cs="Arial"/>
                <w:sz w:val="16"/>
                <w:szCs w:val="16"/>
              </w:rPr>
            </w:pPr>
            <w:r w:rsidRPr="0059503A">
              <w:rPr>
                <w:rFonts w:ascii="Arial" w:hAnsi="Arial" w:cs="Arial"/>
                <w:sz w:val="16"/>
                <w:szCs w:val="16"/>
              </w:rPr>
              <w:t>Inkubatori i akceleratori</w:t>
            </w:r>
          </w:p>
        </w:tc>
        <w:tc>
          <w:tcPr>
            <w:tcW w:w="1417" w:type="dxa"/>
            <w:vAlign w:val="center"/>
          </w:tcPr>
          <w:p w14:paraId="023AB549" w14:textId="77777777" w:rsidR="00C20EF5" w:rsidRPr="0059503A" w:rsidRDefault="00C20EF5" w:rsidP="00C20EF5">
            <w:pPr>
              <w:tabs>
                <w:tab w:val="left" w:pos="1349"/>
              </w:tabs>
              <w:rPr>
                <w:rFonts w:ascii="Arial" w:hAnsi="Arial" w:cs="Arial"/>
                <w:sz w:val="16"/>
                <w:szCs w:val="16"/>
              </w:rPr>
            </w:pPr>
            <w:r w:rsidRPr="0059503A">
              <w:rPr>
                <w:rFonts w:ascii="Arial" w:hAnsi="Arial" w:cs="Arial"/>
                <w:sz w:val="16"/>
                <w:szCs w:val="16"/>
              </w:rPr>
              <w:t>2.24</w:t>
            </w:r>
          </w:p>
        </w:tc>
        <w:tc>
          <w:tcPr>
            <w:tcW w:w="1552" w:type="dxa"/>
            <w:vAlign w:val="center"/>
          </w:tcPr>
          <w:p w14:paraId="21495AF5" w14:textId="77777777" w:rsidR="00C20EF5" w:rsidRPr="0059503A" w:rsidRDefault="00C20EF5" w:rsidP="00C20EF5">
            <w:pPr>
              <w:tabs>
                <w:tab w:val="left" w:pos="1349"/>
              </w:tabs>
              <w:rPr>
                <w:rFonts w:ascii="Arial" w:hAnsi="Arial" w:cs="Arial"/>
                <w:sz w:val="16"/>
                <w:szCs w:val="16"/>
              </w:rPr>
            </w:pPr>
            <w:r w:rsidRPr="0059503A">
              <w:rPr>
                <w:rFonts w:ascii="Arial" w:hAnsi="Arial" w:cs="Arial"/>
                <w:sz w:val="16"/>
                <w:szCs w:val="16"/>
              </w:rPr>
              <w:t>2.99</w:t>
            </w:r>
          </w:p>
        </w:tc>
      </w:tr>
      <w:tr w:rsidR="00C20EF5" w:rsidRPr="0059503A" w14:paraId="1A0DDFE8" w14:textId="77777777" w:rsidTr="00C20EF5">
        <w:tc>
          <w:tcPr>
            <w:tcW w:w="1812" w:type="dxa"/>
            <w:vMerge/>
            <w:vAlign w:val="center"/>
          </w:tcPr>
          <w:p w14:paraId="446AC5BE" w14:textId="77777777" w:rsidR="00C20EF5" w:rsidRPr="0059503A" w:rsidRDefault="00C20EF5" w:rsidP="00C20EF5">
            <w:pPr>
              <w:tabs>
                <w:tab w:val="left" w:pos="1349"/>
              </w:tabs>
              <w:rPr>
                <w:rFonts w:ascii="Arial" w:hAnsi="Arial" w:cs="Arial"/>
                <w:sz w:val="16"/>
                <w:szCs w:val="16"/>
              </w:rPr>
            </w:pPr>
          </w:p>
        </w:tc>
        <w:tc>
          <w:tcPr>
            <w:tcW w:w="1812" w:type="dxa"/>
            <w:vMerge/>
            <w:vAlign w:val="center"/>
          </w:tcPr>
          <w:p w14:paraId="4F30E9B5" w14:textId="77777777" w:rsidR="00C20EF5" w:rsidRPr="0059503A" w:rsidRDefault="00C20EF5" w:rsidP="00C20EF5">
            <w:pPr>
              <w:tabs>
                <w:tab w:val="left" w:pos="1349"/>
              </w:tabs>
              <w:rPr>
                <w:rFonts w:ascii="Arial" w:hAnsi="Arial" w:cs="Arial"/>
                <w:sz w:val="16"/>
                <w:szCs w:val="16"/>
              </w:rPr>
            </w:pPr>
          </w:p>
        </w:tc>
        <w:tc>
          <w:tcPr>
            <w:tcW w:w="2467" w:type="dxa"/>
          </w:tcPr>
          <w:p w14:paraId="22829CDF" w14:textId="77777777" w:rsidR="00C20EF5" w:rsidRPr="0059503A" w:rsidRDefault="00C20EF5" w:rsidP="00C20EF5">
            <w:pPr>
              <w:tabs>
                <w:tab w:val="left" w:pos="1349"/>
              </w:tabs>
              <w:rPr>
                <w:rFonts w:ascii="Arial" w:hAnsi="Arial" w:cs="Arial"/>
                <w:sz w:val="16"/>
                <w:szCs w:val="16"/>
              </w:rPr>
            </w:pPr>
            <w:r w:rsidRPr="0059503A">
              <w:rPr>
                <w:rFonts w:ascii="Arial" w:hAnsi="Arial" w:cs="Arial"/>
                <w:sz w:val="16"/>
                <w:szCs w:val="16"/>
              </w:rPr>
              <w:t>Dodatne tehnološke usluge za uspostavljena MSP</w:t>
            </w:r>
          </w:p>
        </w:tc>
        <w:tc>
          <w:tcPr>
            <w:tcW w:w="1417" w:type="dxa"/>
            <w:vAlign w:val="center"/>
          </w:tcPr>
          <w:p w14:paraId="07C8E1DE" w14:textId="77777777" w:rsidR="00C20EF5" w:rsidRPr="0059503A" w:rsidRDefault="00C20EF5" w:rsidP="00C20EF5">
            <w:pPr>
              <w:tabs>
                <w:tab w:val="left" w:pos="1349"/>
              </w:tabs>
              <w:rPr>
                <w:rFonts w:ascii="Arial" w:hAnsi="Arial" w:cs="Arial"/>
                <w:sz w:val="16"/>
                <w:szCs w:val="16"/>
              </w:rPr>
            </w:pPr>
            <w:r w:rsidRPr="0059503A">
              <w:rPr>
                <w:rFonts w:ascii="Arial" w:hAnsi="Arial" w:cs="Arial"/>
                <w:sz w:val="16"/>
                <w:szCs w:val="16"/>
              </w:rPr>
              <w:t>1.00</w:t>
            </w:r>
          </w:p>
        </w:tc>
        <w:tc>
          <w:tcPr>
            <w:tcW w:w="1552" w:type="dxa"/>
            <w:vAlign w:val="center"/>
          </w:tcPr>
          <w:p w14:paraId="408DC6BC" w14:textId="77777777" w:rsidR="00C20EF5" w:rsidRPr="0059503A" w:rsidRDefault="00C20EF5" w:rsidP="00C20EF5">
            <w:pPr>
              <w:tabs>
                <w:tab w:val="left" w:pos="1349"/>
              </w:tabs>
              <w:rPr>
                <w:rFonts w:ascii="Arial" w:hAnsi="Arial" w:cs="Arial"/>
                <w:sz w:val="16"/>
                <w:szCs w:val="16"/>
              </w:rPr>
            </w:pPr>
            <w:r w:rsidRPr="0059503A">
              <w:rPr>
                <w:rFonts w:ascii="Arial" w:hAnsi="Arial" w:cs="Arial"/>
                <w:sz w:val="16"/>
                <w:szCs w:val="16"/>
              </w:rPr>
              <w:t>1.74</w:t>
            </w:r>
          </w:p>
        </w:tc>
      </w:tr>
      <w:tr w:rsidR="00C20EF5" w:rsidRPr="0059503A" w14:paraId="77D8A5F5" w14:textId="77777777" w:rsidTr="00C20EF5">
        <w:tc>
          <w:tcPr>
            <w:tcW w:w="1812" w:type="dxa"/>
            <w:vMerge/>
            <w:vAlign w:val="center"/>
          </w:tcPr>
          <w:p w14:paraId="2153974F" w14:textId="77777777" w:rsidR="00C20EF5" w:rsidRPr="0059503A" w:rsidRDefault="00C20EF5" w:rsidP="00C20EF5">
            <w:pPr>
              <w:tabs>
                <w:tab w:val="left" w:pos="1349"/>
              </w:tabs>
              <w:rPr>
                <w:rFonts w:ascii="Arial" w:hAnsi="Arial" w:cs="Arial"/>
                <w:sz w:val="16"/>
                <w:szCs w:val="16"/>
              </w:rPr>
            </w:pPr>
          </w:p>
        </w:tc>
        <w:tc>
          <w:tcPr>
            <w:tcW w:w="1812" w:type="dxa"/>
            <w:vMerge/>
            <w:vAlign w:val="center"/>
          </w:tcPr>
          <w:p w14:paraId="1EE064E1" w14:textId="77777777" w:rsidR="00C20EF5" w:rsidRPr="0059503A" w:rsidRDefault="00C20EF5" w:rsidP="00C20EF5">
            <w:pPr>
              <w:tabs>
                <w:tab w:val="left" w:pos="1349"/>
              </w:tabs>
              <w:rPr>
                <w:rFonts w:ascii="Arial" w:hAnsi="Arial" w:cs="Arial"/>
                <w:sz w:val="16"/>
                <w:szCs w:val="16"/>
              </w:rPr>
            </w:pPr>
          </w:p>
        </w:tc>
        <w:tc>
          <w:tcPr>
            <w:tcW w:w="2467" w:type="dxa"/>
            <w:vAlign w:val="center"/>
          </w:tcPr>
          <w:p w14:paraId="218AC18A" w14:textId="77777777" w:rsidR="00C20EF5" w:rsidRPr="0059503A" w:rsidRDefault="00C20EF5" w:rsidP="00C20EF5">
            <w:pPr>
              <w:tabs>
                <w:tab w:val="left" w:pos="1349"/>
              </w:tabs>
              <w:rPr>
                <w:rFonts w:ascii="Arial" w:hAnsi="Arial" w:cs="Arial"/>
                <w:sz w:val="16"/>
                <w:szCs w:val="16"/>
              </w:rPr>
            </w:pPr>
            <w:r w:rsidRPr="0059503A">
              <w:rPr>
                <w:rFonts w:ascii="Arial" w:hAnsi="Arial" w:cs="Arial"/>
                <w:sz w:val="16"/>
                <w:szCs w:val="16"/>
              </w:rPr>
              <w:t>Prosjek</w:t>
            </w:r>
          </w:p>
        </w:tc>
        <w:tc>
          <w:tcPr>
            <w:tcW w:w="1417" w:type="dxa"/>
            <w:vAlign w:val="center"/>
          </w:tcPr>
          <w:p w14:paraId="632F8EA4" w14:textId="77777777" w:rsidR="00C20EF5" w:rsidRPr="0059503A" w:rsidRDefault="00C20EF5" w:rsidP="00C20EF5">
            <w:pPr>
              <w:tabs>
                <w:tab w:val="left" w:pos="1349"/>
              </w:tabs>
              <w:rPr>
                <w:rFonts w:ascii="Arial" w:hAnsi="Arial" w:cs="Arial"/>
                <w:sz w:val="16"/>
                <w:szCs w:val="16"/>
              </w:rPr>
            </w:pPr>
            <w:r w:rsidRPr="0059503A">
              <w:rPr>
                <w:rFonts w:ascii="Arial" w:hAnsi="Arial" w:cs="Arial"/>
                <w:sz w:val="16"/>
                <w:szCs w:val="16"/>
              </w:rPr>
              <w:t>1.74</w:t>
            </w:r>
          </w:p>
        </w:tc>
        <w:tc>
          <w:tcPr>
            <w:tcW w:w="1552" w:type="dxa"/>
            <w:vAlign w:val="center"/>
          </w:tcPr>
          <w:p w14:paraId="32801CAB" w14:textId="77777777" w:rsidR="00C20EF5" w:rsidRPr="0059503A" w:rsidRDefault="00C20EF5" w:rsidP="00C20EF5">
            <w:pPr>
              <w:tabs>
                <w:tab w:val="left" w:pos="1349"/>
              </w:tabs>
              <w:rPr>
                <w:rFonts w:ascii="Arial" w:hAnsi="Arial" w:cs="Arial"/>
                <w:sz w:val="16"/>
                <w:szCs w:val="16"/>
              </w:rPr>
            </w:pPr>
            <w:r w:rsidRPr="0059503A">
              <w:rPr>
                <w:rFonts w:ascii="Arial" w:hAnsi="Arial" w:cs="Arial"/>
                <w:sz w:val="16"/>
                <w:szCs w:val="16"/>
              </w:rPr>
              <w:t>2.49</w:t>
            </w:r>
          </w:p>
        </w:tc>
      </w:tr>
      <w:tr w:rsidR="00C20EF5" w:rsidRPr="0059503A" w14:paraId="3855444E" w14:textId="77777777" w:rsidTr="00C20EF5">
        <w:tc>
          <w:tcPr>
            <w:tcW w:w="1812" w:type="dxa"/>
            <w:vMerge/>
            <w:vAlign w:val="center"/>
          </w:tcPr>
          <w:p w14:paraId="4D63A00A" w14:textId="77777777" w:rsidR="00C20EF5" w:rsidRPr="0059503A" w:rsidRDefault="00C20EF5" w:rsidP="00C20EF5">
            <w:pPr>
              <w:tabs>
                <w:tab w:val="left" w:pos="1349"/>
              </w:tabs>
              <w:rPr>
                <w:rFonts w:ascii="Arial" w:hAnsi="Arial" w:cs="Arial"/>
                <w:sz w:val="16"/>
                <w:szCs w:val="16"/>
              </w:rPr>
            </w:pPr>
          </w:p>
        </w:tc>
        <w:tc>
          <w:tcPr>
            <w:tcW w:w="1812" w:type="dxa"/>
            <w:vMerge w:val="restart"/>
            <w:vAlign w:val="center"/>
          </w:tcPr>
          <w:p w14:paraId="01FF792D" w14:textId="0F0D3978" w:rsidR="00C20EF5" w:rsidRPr="0059503A" w:rsidRDefault="00706D3B" w:rsidP="00C20EF5">
            <w:pPr>
              <w:tabs>
                <w:tab w:val="left" w:pos="1349"/>
              </w:tabs>
              <w:rPr>
                <w:rFonts w:ascii="Arial" w:hAnsi="Arial" w:cs="Arial"/>
                <w:sz w:val="16"/>
                <w:szCs w:val="16"/>
              </w:rPr>
            </w:pPr>
            <w:r w:rsidRPr="0059503A">
              <w:rPr>
                <w:rFonts w:ascii="Arial" w:hAnsi="Arial" w:cs="Arial"/>
                <w:sz w:val="16"/>
                <w:szCs w:val="16"/>
              </w:rPr>
              <w:t xml:space="preserve">Pod-dimenzija 8b.3: Usluge </w:t>
            </w:r>
            <w:r w:rsidR="00740C1B" w:rsidRPr="0059503A">
              <w:rPr>
                <w:rFonts w:ascii="Arial" w:hAnsi="Arial" w:cs="Arial"/>
                <w:sz w:val="16"/>
                <w:szCs w:val="16"/>
              </w:rPr>
              <w:t>finansi</w:t>
            </w:r>
            <w:r w:rsidRPr="0059503A">
              <w:rPr>
                <w:rFonts w:ascii="Arial" w:hAnsi="Arial" w:cs="Arial"/>
                <w:sz w:val="16"/>
                <w:szCs w:val="16"/>
              </w:rPr>
              <w:t>jske podrške vlade za inovativna MSP</w:t>
            </w:r>
          </w:p>
        </w:tc>
        <w:tc>
          <w:tcPr>
            <w:tcW w:w="2467" w:type="dxa"/>
          </w:tcPr>
          <w:p w14:paraId="40D86925" w14:textId="1EB9F74F" w:rsidR="00C20EF5" w:rsidRPr="0059503A" w:rsidRDefault="00C20EF5" w:rsidP="00C20EF5">
            <w:pPr>
              <w:tabs>
                <w:tab w:val="left" w:pos="1349"/>
              </w:tabs>
              <w:rPr>
                <w:rFonts w:ascii="Arial" w:hAnsi="Arial" w:cs="Arial"/>
                <w:sz w:val="16"/>
                <w:szCs w:val="16"/>
              </w:rPr>
            </w:pPr>
            <w:r w:rsidRPr="0059503A">
              <w:rPr>
                <w:rFonts w:ascii="Arial" w:hAnsi="Arial" w:cs="Arial"/>
                <w:sz w:val="16"/>
                <w:szCs w:val="16"/>
              </w:rPr>
              <w:t xml:space="preserve">Direktna </w:t>
            </w:r>
            <w:r w:rsidR="00740C1B" w:rsidRPr="0059503A">
              <w:rPr>
                <w:rFonts w:ascii="Arial" w:hAnsi="Arial" w:cs="Arial"/>
                <w:sz w:val="16"/>
                <w:szCs w:val="16"/>
              </w:rPr>
              <w:t>finansi</w:t>
            </w:r>
            <w:r w:rsidRPr="0059503A">
              <w:rPr>
                <w:rFonts w:ascii="Arial" w:hAnsi="Arial" w:cs="Arial"/>
                <w:sz w:val="16"/>
                <w:szCs w:val="16"/>
              </w:rPr>
              <w:t>jska podrška</w:t>
            </w:r>
          </w:p>
        </w:tc>
        <w:tc>
          <w:tcPr>
            <w:tcW w:w="1417" w:type="dxa"/>
            <w:vAlign w:val="center"/>
          </w:tcPr>
          <w:p w14:paraId="49469A51" w14:textId="77777777" w:rsidR="00C20EF5" w:rsidRPr="0059503A" w:rsidRDefault="00C20EF5" w:rsidP="00C20EF5">
            <w:pPr>
              <w:tabs>
                <w:tab w:val="left" w:pos="1349"/>
              </w:tabs>
              <w:rPr>
                <w:rFonts w:ascii="Arial" w:hAnsi="Arial" w:cs="Arial"/>
                <w:sz w:val="16"/>
                <w:szCs w:val="16"/>
              </w:rPr>
            </w:pPr>
            <w:r w:rsidRPr="0059503A">
              <w:rPr>
                <w:rFonts w:ascii="Arial" w:hAnsi="Arial" w:cs="Arial"/>
                <w:sz w:val="16"/>
                <w:szCs w:val="16"/>
              </w:rPr>
              <w:t>2.53</w:t>
            </w:r>
          </w:p>
        </w:tc>
        <w:tc>
          <w:tcPr>
            <w:tcW w:w="1552" w:type="dxa"/>
            <w:vAlign w:val="center"/>
          </w:tcPr>
          <w:p w14:paraId="349AF928" w14:textId="77777777" w:rsidR="00C20EF5" w:rsidRPr="0059503A" w:rsidRDefault="00C20EF5" w:rsidP="00C20EF5">
            <w:pPr>
              <w:tabs>
                <w:tab w:val="left" w:pos="1349"/>
              </w:tabs>
              <w:rPr>
                <w:rFonts w:ascii="Arial" w:hAnsi="Arial" w:cs="Arial"/>
                <w:sz w:val="16"/>
                <w:szCs w:val="16"/>
              </w:rPr>
            </w:pPr>
            <w:r w:rsidRPr="0059503A">
              <w:rPr>
                <w:rFonts w:ascii="Arial" w:hAnsi="Arial" w:cs="Arial"/>
                <w:sz w:val="16"/>
                <w:szCs w:val="16"/>
              </w:rPr>
              <w:t>3.76</w:t>
            </w:r>
          </w:p>
        </w:tc>
      </w:tr>
      <w:tr w:rsidR="00C20EF5" w:rsidRPr="0059503A" w14:paraId="3648C00C" w14:textId="77777777" w:rsidTr="00C20EF5">
        <w:tc>
          <w:tcPr>
            <w:tcW w:w="1812" w:type="dxa"/>
            <w:vMerge/>
            <w:vAlign w:val="center"/>
          </w:tcPr>
          <w:p w14:paraId="3A2A36D5" w14:textId="77777777" w:rsidR="00C20EF5" w:rsidRPr="0059503A" w:rsidRDefault="00C20EF5" w:rsidP="00C20EF5">
            <w:pPr>
              <w:tabs>
                <w:tab w:val="left" w:pos="1349"/>
              </w:tabs>
              <w:rPr>
                <w:rFonts w:ascii="Arial" w:hAnsi="Arial" w:cs="Arial"/>
                <w:sz w:val="16"/>
                <w:szCs w:val="16"/>
              </w:rPr>
            </w:pPr>
          </w:p>
        </w:tc>
        <w:tc>
          <w:tcPr>
            <w:tcW w:w="1812" w:type="dxa"/>
            <w:vMerge/>
            <w:vAlign w:val="center"/>
          </w:tcPr>
          <w:p w14:paraId="008662B3" w14:textId="77777777" w:rsidR="00C20EF5" w:rsidRPr="0059503A" w:rsidRDefault="00C20EF5" w:rsidP="00C20EF5">
            <w:pPr>
              <w:tabs>
                <w:tab w:val="left" w:pos="1349"/>
              </w:tabs>
              <w:rPr>
                <w:rFonts w:ascii="Arial" w:hAnsi="Arial" w:cs="Arial"/>
                <w:sz w:val="16"/>
                <w:szCs w:val="16"/>
              </w:rPr>
            </w:pPr>
          </w:p>
        </w:tc>
        <w:tc>
          <w:tcPr>
            <w:tcW w:w="2467" w:type="dxa"/>
          </w:tcPr>
          <w:p w14:paraId="3E850DEC" w14:textId="4D33715F" w:rsidR="00C20EF5" w:rsidRPr="0059503A" w:rsidRDefault="00C20EF5" w:rsidP="00C20EF5">
            <w:pPr>
              <w:tabs>
                <w:tab w:val="left" w:pos="1349"/>
              </w:tabs>
              <w:rPr>
                <w:rFonts w:ascii="Arial" w:hAnsi="Arial" w:cs="Arial"/>
                <w:sz w:val="16"/>
                <w:szCs w:val="16"/>
              </w:rPr>
            </w:pPr>
            <w:r w:rsidRPr="0059503A">
              <w:rPr>
                <w:rFonts w:ascii="Arial" w:hAnsi="Arial" w:cs="Arial"/>
                <w:sz w:val="16"/>
                <w:szCs w:val="16"/>
              </w:rPr>
              <w:t xml:space="preserve">Indirektna </w:t>
            </w:r>
            <w:r w:rsidR="00740C1B" w:rsidRPr="0059503A">
              <w:rPr>
                <w:rFonts w:ascii="Arial" w:hAnsi="Arial" w:cs="Arial"/>
                <w:sz w:val="16"/>
                <w:szCs w:val="16"/>
              </w:rPr>
              <w:t>finansi</w:t>
            </w:r>
            <w:r w:rsidRPr="0059503A">
              <w:rPr>
                <w:rFonts w:ascii="Arial" w:hAnsi="Arial" w:cs="Arial"/>
                <w:sz w:val="16"/>
                <w:szCs w:val="16"/>
              </w:rPr>
              <w:t>jska podrška</w:t>
            </w:r>
          </w:p>
        </w:tc>
        <w:tc>
          <w:tcPr>
            <w:tcW w:w="1417" w:type="dxa"/>
            <w:vAlign w:val="center"/>
          </w:tcPr>
          <w:p w14:paraId="1173E69D" w14:textId="77777777" w:rsidR="00C20EF5" w:rsidRPr="0059503A" w:rsidRDefault="00C20EF5" w:rsidP="00C20EF5">
            <w:pPr>
              <w:tabs>
                <w:tab w:val="left" w:pos="1349"/>
              </w:tabs>
              <w:rPr>
                <w:rFonts w:ascii="Arial" w:hAnsi="Arial" w:cs="Arial"/>
                <w:sz w:val="16"/>
                <w:szCs w:val="16"/>
              </w:rPr>
            </w:pPr>
            <w:r w:rsidRPr="0059503A">
              <w:rPr>
                <w:rFonts w:ascii="Arial" w:hAnsi="Arial" w:cs="Arial"/>
                <w:sz w:val="16"/>
                <w:szCs w:val="16"/>
              </w:rPr>
              <w:t>1.00</w:t>
            </w:r>
          </w:p>
        </w:tc>
        <w:tc>
          <w:tcPr>
            <w:tcW w:w="1552" w:type="dxa"/>
            <w:vAlign w:val="center"/>
          </w:tcPr>
          <w:p w14:paraId="2662C5BE" w14:textId="77777777" w:rsidR="00C20EF5" w:rsidRPr="0059503A" w:rsidRDefault="00C20EF5" w:rsidP="00C20EF5">
            <w:pPr>
              <w:tabs>
                <w:tab w:val="left" w:pos="1349"/>
              </w:tabs>
              <w:rPr>
                <w:rFonts w:ascii="Arial" w:hAnsi="Arial" w:cs="Arial"/>
                <w:sz w:val="16"/>
                <w:szCs w:val="16"/>
              </w:rPr>
            </w:pPr>
            <w:r w:rsidRPr="0059503A">
              <w:rPr>
                <w:rFonts w:ascii="Arial" w:hAnsi="Arial" w:cs="Arial"/>
                <w:sz w:val="16"/>
                <w:szCs w:val="16"/>
              </w:rPr>
              <w:t>1.38</w:t>
            </w:r>
          </w:p>
        </w:tc>
      </w:tr>
      <w:tr w:rsidR="00C20EF5" w:rsidRPr="0059503A" w14:paraId="5F270EFF" w14:textId="77777777" w:rsidTr="00C20EF5">
        <w:tc>
          <w:tcPr>
            <w:tcW w:w="1812" w:type="dxa"/>
            <w:vMerge/>
            <w:vAlign w:val="center"/>
          </w:tcPr>
          <w:p w14:paraId="1FFC64C7" w14:textId="77777777" w:rsidR="00C20EF5" w:rsidRPr="0059503A" w:rsidRDefault="00C20EF5" w:rsidP="00C20EF5">
            <w:pPr>
              <w:tabs>
                <w:tab w:val="left" w:pos="1349"/>
              </w:tabs>
              <w:rPr>
                <w:rFonts w:ascii="Arial" w:hAnsi="Arial" w:cs="Arial"/>
                <w:sz w:val="16"/>
                <w:szCs w:val="16"/>
              </w:rPr>
            </w:pPr>
          </w:p>
        </w:tc>
        <w:tc>
          <w:tcPr>
            <w:tcW w:w="1812" w:type="dxa"/>
            <w:vMerge/>
            <w:vAlign w:val="center"/>
          </w:tcPr>
          <w:p w14:paraId="30B2E6A8" w14:textId="77777777" w:rsidR="00C20EF5" w:rsidRPr="0059503A" w:rsidRDefault="00C20EF5" w:rsidP="00C20EF5">
            <w:pPr>
              <w:tabs>
                <w:tab w:val="left" w:pos="1349"/>
              </w:tabs>
              <w:rPr>
                <w:rFonts w:ascii="Arial" w:hAnsi="Arial" w:cs="Arial"/>
                <w:sz w:val="16"/>
                <w:szCs w:val="16"/>
              </w:rPr>
            </w:pPr>
          </w:p>
        </w:tc>
        <w:tc>
          <w:tcPr>
            <w:tcW w:w="2467" w:type="dxa"/>
            <w:vAlign w:val="center"/>
          </w:tcPr>
          <w:p w14:paraId="5A4795FE" w14:textId="77777777" w:rsidR="00C20EF5" w:rsidRPr="0059503A" w:rsidRDefault="00C20EF5" w:rsidP="00C20EF5">
            <w:pPr>
              <w:tabs>
                <w:tab w:val="left" w:pos="1349"/>
              </w:tabs>
              <w:rPr>
                <w:rFonts w:ascii="Arial" w:hAnsi="Arial" w:cs="Arial"/>
                <w:sz w:val="16"/>
                <w:szCs w:val="16"/>
              </w:rPr>
            </w:pPr>
            <w:r w:rsidRPr="0059503A">
              <w:rPr>
                <w:rFonts w:ascii="Arial" w:hAnsi="Arial" w:cs="Arial"/>
                <w:sz w:val="16"/>
                <w:szCs w:val="16"/>
              </w:rPr>
              <w:t>Prosjek</w:t>
            </w:r>
          </w:p>
        </w:tc>
        <w:tc>
          <w:tcPr>
            <w:tcW w:w="1417" w:type="dxa"/>
            <w:vAlign w:val="center"/>
          </w:tcPr>
          <w:p w14:paraId="07521EBF" w14:textId="77777777" w:rsidR="00C20EF5" w:rsidRPr="0059503A" w:rsidRDefault="00C20EF5" w:rsidP="00C20EF5">
            <w:pPr>
              <w:tabs>
                <w:tab w:val="left" w:pos="1349"/>
              </w:tabs>
              <w:rPr>
                <w:rFonts w:ascii="Arial" w:hAnsi="Arial" w:cs="Arial"/>
                <w:sz w:val="16"/>
                <w:szCs w:val="16"/>
              </w:rPr>
            </w:pPr>
            <w:r w:rsidRPr="0059503A">
              <w:rPr>
                <w:rFonts w:ascii="Arial" w:hAnsi="Arial" w:cs="Arial"/>
                <w:sz w:val="16"/>
                <w:szCs w:val="16"/>
              </w:rPr>
              <w:t>1.92</w:t>
            </w:r>
          </w:p>
        </w:tc>
        <w:tc>
          <w:tcPr>
            <w:tcW w:w="1552" w:type="dxa"/>
            <w:vAlign w:val="center"/>
          </w:tcPr>
          <w:p w14:paraId="74724752" w14:textId="77777777" w:rsidR="00C20EF5" w:rsidRPr="0059503A" w:rsidRDefault="00C20EF5" w:rsidP="00C20EF5">
            <w:pPr>
              <w:tabs>
                <w:tab w:val="left" w:pos="1349"/>
              </w:tabs>
              <w:rPr>
                <w:rFonts w:ascii="Arial" w:hAnsi="Arial" w:cs="Arial"/>
                <w:sz w:val="16"/>
                <w:szCs w:val="16"/>
              </w:rPr>
            </w:pPr>
            <w:r w:rsidRPr="0059503A">
              <w:rPr>
                <w:rFonts w:ascii="Arial" w:hAnsi="Arial" w:cs="Arial"/>
                <w:sz w:val="16"/>
                <w:szCs w:val="16"/>
              </w:rPr>
              <w:t>2.81</w:t>
            </w:r>
          </w:p>
        </w:tc>
      </w:tr>
      <w:tr w:rsidR="00C20EF5" w:rsidRPr="0059503A" w14:paraId="602B4C01" w14:textId="77777777" w:rsidTr="00C20EF5">
        <w:tc>
          <w:tcPr>
            <w:tcW w:w="1812" w:type="dxa"/>
            <w:vMerge/>
            <w:vAlign w:val="center"/>
          </w:tcPr>
          <w:p w14:paraId="7877305D" w14:textId="77777777" w:rsidR="00C20EF5" w:rsidRPr="0059503A" w:rsidRDefault="00C20EF5" w:rsidP="00C20EF5">
            <w:pPr>
              <w:tabs>
                <w:tab w:val="left" w:pos="1349"/>
              </w:tabs>
              <w:rPr>
                <w:rFonts w:ascii="Arial" w:hAnsi="Arial" w:cs="Arial"/>
                <w:sz w:val="16"/>
                <w:szCs w:val="16"/>
              </w:rPr>
            </w:pPr>
          </w:p>
        </w:tc>
        <w:tc>
          <w:tcPr>
            <w:tcW w:w="1812" w:type="dxa"/>
            <w:vMerge w:val="restart"/>
            <w:vAlign w:val="center"/>
          </w:tcPr>
          <w:p w14:paraId="0F8756ED" w14:textId="0EB15E91" w:rsidR="00C20EF5" w:rsidRPr="0059503A" w:rsidRDefault="00E21B20" w:rsidP="00C20EF5">
            <w:pPr>
              <w:tabs>
                <w:tab w:val="left" w:pos="1349"/>
              </w:tabs>
              <w:rPr>
                <w:rFonts w:ascii="Arial" w:hAnsi="Arial" w:cs="Arial"/>
                <w:sz w:val="16"/>
                <w:szCs w:val="16"/>
              </w:rPr>
            </w:pPr>
            <w:r w:rsidRPr="0059503A">
              <w:rPr>
                <w:rFonts w:ascii="Arial" w:hAnsi="Arial" w:cs="Arial"/>
                <w:sz w:val="16"/>
                <w:szCs w:val="16"/>
              </w:rPr>
              <w:t>Pod-dimenzija 8b.4: Saradnja MSP i istraživačkih institucija i transfer tehnologija</w:t>
            </w:r>
          </w:p>
        </w:tc>
        <w:tc>
          <w:tcPr>
            <w:tcW w:w="2467" w:type="dxa"/>
          </w:tcPr>
          <w:p w14:paraId="561E6E61" w14:textId="1E4D3660" w:rsidR="00C20EF5" w:rsidRPr="0059503A" w:rsidRDefault="00C20EF5" w:rsidP="00C20EF5">
            <w:pPr>
              <w:tabs>
                <w:tab w:val="left" w:pos="1349"/>
              </w:tabs>
              <w:rPr>
                <w:rFonts w:ascii="Arial" w:hAnsi="Arial" w:cs="Arial"/>
                <w:sz w:val="16"/>
                <w:szCs w:val="16"/>
              </w:rPr>
            </w:pPr>
            <w:r w:rsidRPr="0059503A">
              <w:rPr>
                <w:rFonts w:ascii="Arial" w:hAnsi="Arial" w:cs="Arial"/>
                <w:sz w:val="16"/>
                <w:szCs w:val="16"/>
              </w:rPr>
              <w:t>inovacione vaučer šema i grantovi za saradnju</w:t>
            </w:r>
          </w:p>
        </w:tc>
        <w:tc>
          <w:tcPr>
            <w:tcW w:w="1417" w:type="dxa"/>
            <w:vAlign w:val="center"/>
          </w:tcPr>
          <w:p w14:paraId="687D667D" w14:textId="77777777" w:rsidR="00C20EF5" w:rsidRPr="0059503A" w:rsidRDefault="00C20EF5" w:rsidP="00C20EF5">
            <w:pPr>
              <w:tabs>
                <w:tab w:val="left" w:pos="1349"/>
              </w:tabs>
              <w:rPr>
                <w:rFonts w:ascii="Arial" w:hAnsi="Arial" w:cs="Arial"/>
                <w:sz w:val="16"/>
                <w:szCs w:val="16"/>
              </w:rPr>
            </w:pPr>
            <w:r w:rsidRPr="0059503A">
              <w:rPr>
                <w:rFonts w:ascii="Arial" w:hAnsi="Arial" w:cs="Arial"/>
                <w:sz w:val="16"/>
                <w:szCs w:val="16"/>
              </w:rPr>
              <w:t>1.67</w:t>
            </w:r>
          </w:p>
        </w:tc>
        <w:tc>
          <w:tcPr>
            <w:tcW w:w="1552" w:type="dxa"/>
            <w:vAlign w:val="center"/>
          </w:tcPr>
          <w:p w14:paraId="2DD1AECA" w14:textId="77777777" w:rsidR="00C20EF5" w:rsidRPr="0059503A" w:rsidRDefault="00C20EF5" w:rsidP="00C20EF5">
            <w:pPr>
              <w:tabs>
                <w:tab w:val="left" w:pos="1349"/>
              </w:tabs>
              <w:rPr>
                <w:rFonts w:ascii="Arial" w:hAnsi="Arial" w:cs="Arial"/>
                <w:sz w:val="16"/>
                <w:szCs w:val="16"/>
              </w:rPr>
            </w:pPr>
            <w:r w:rsidRPr="0059503A">
              <w:rPr>
                <w:rFonts w:ascii="Arial" w:hAnsi="Arial" w:cs="Arial"/>
                <w:sz w:val="16"/>
                <w:szCs w:val="16"/>
              </w:rPr>
              <w:t>2.52</w:t>
            </w:r>
          </w:p>
        </w:tc>
      </w:tr>
      <w:tr w:rsidR="00C20EF5" w:rsidRPr="0059503A" w14:paraId="5B89F84B" w14:textId="77777777" w:rsidTr="00C20EF5">
        <w:tc>
          <w:tcPr>
            <w:tcW w:w="1812" w:type="dxa"/>
            <w:vMerge/>
            <w:vAlign w:val="center"/>
          </w:tcPr>
          <w:p w14:paraId="780FAD48" w14:textId="77777777" w:rsidR="00C20EF5" w:rsidRPr="0059503A" w:rsidRDefault="00C20EF5" w:rsidP="00C20EF5">
            <w:pPr>
              <w:tabs>
                <w:tab w:val="left" w:pos="1349"/>
              </w:tabs>
              <w:rPr>
                <w:rFonts w:ascii="Arial" w:hAnsi="Arial" w:cs="Arial"/>
                <w:sz w:val="16"/>
                <w:szCs w:val="16"/>
              </w:rPr>
            </w:pPr>
          </w:p>
        </w:tc>
        <w:tc>
          <w:tcPr>
            <w:tcW w:w="1812" w:type="dxa"/>
            <w:vMerge/>
            <w:vAlign w:val="center"/>
          </w:tcPr>
          <w:p w14:paraId="0C77AB14" w14:textId="77777777" w:rsidR="00C20EF5" w:rsidRPr="0059503A" w:rsidRDefault="00C20EF5" w:rsidP="00C20EF5">
            <w:pPr>
              <w:tabs>
                <w:tab w:val="left" w:pos="1349"/>
              </w:tabs>
              <w:rPr>
                <w:rFonts w:ascii="Arial" w:hAnsi="Arial" w:cs="Arial"/>
                <w:sz w:val="16"/>
                <w:szCs w:val="16"/>
              </w:rPr>
            </w:pPr>
          </w:p>
        </w:tc>
        <w:tc>
          <w:tcPr>
            <w:tcW w:w="2467" w:type="dxa"/>
          </w:tcPr>
          <w:p w14:paraId="65EAE4EC" w14:textId="77777777" w:rsidR="00C20EF5" w:rsidRPr="0059503A" w:rsidRDefault="00C20EF5" w:rsidP="00C20EF5">
            <w:pPr>
              <w:tabs>
                <w:tab w:val="left" w:pos="1349"/>
              </w:tabs>
              <w:rPr>
                <w:rFonts w:ascii="Arial" w:hAnsi="Arial" w:cs="Arial"/>
                <w:sz w:val="16"/>
                <w:szCs w:val="16"/>
              </w:rPr>
            </w:pPr>
            <w:r w:rsidRPr="0059503A">
              <w:rPr>
                <w:rFonts w:ascii="Arial" w:hAnsi="Arial" w:cs="Arial"/>
                <w:sz w:val="16"/>
                <w:szCs w:val="16"/>
              </w:rPr>
              <w:t>Institucionalna infrastruktura za saradnju između privrede i akademskih institucija</w:t>
            </w:r>
          </w:p>
        </w:tc>
        <w:tc>
          <w:tcPr>
            <w:tcW w:w="1417" w:type="dxa"/>
            <w:vAlign w:val="center"/>
          </w:tcPr>
          <w:p w14:paraId="7F5D1696" w14:textId="77777777" w:rsidR="00C20EF5" w:rsidRPr="0059503A" w:rsidRDefault="00C20EF5" w:rsidP="00C20EF5">
            <w:pPr>
              <w:tabs>
                <w:tab w:val="left" w:pos="1349"/>
              </w:tabs>
              <w:rPr>
                <w:rFonts w:ascii="Arial" w:hAnsi="Arial" w:cs="Arial"/>
                <w:sz w:val="16"/>
                <w:szCs w:val="16"/>
              </w:rPr>
            </w:pPr>
            <w:r w:rsidRPr="0059503A">
              <w:rPr>
                <w:rFonts w:ascii="Arial" w:hAnsi="Arial" w:cs="Arial"/>
                <w:sz w:val="16"/>
                <w:szCs w:val="16"/>
              </w:rPr>
              <w:t>1.67</w:t>
            </w:r>
          </w:p>
        </w:tc>
        <w:tc>
          <w:tcPr>
            <w:tcW w:w="1552" w:type="dxa"/>
            <w:vAlign w:val="center"/>
          </w:tcPr>
          <w:p w14:paraId="31386511" w14:textId="77777777" w:rsidR="00C20EF5" w:rsidRPr="0059503A" w:rsidRDefault="00C20EF5" w:rsidP="00C20EF5">
            <w:pPr>
              <w:tabs>
                <w:tab w:val="left" w:pos="1349"/>
              </w:tabs>
              <w:rPr>
                <w:rFonts w:ascii="Arial" w:hAnsi="Arial" w:cs="Arial"/>
                <w:sz w:val="16"/>
                <w:szCs w:val="16"/>
              </w:rPr>
            </w:pPr>
            <w:r w:rsidRPr="0059503A">
              <w:rPr>
                <w:rFonts w:ascii="Arial" w:hAnsi="Arial" w:cs="Arial"/>
                <w:sz w:val="16"/>
                <w:szCs w:val="16"/>
              </w:rPr>
              <w:t>2.72</w:t>
            </w:r>
          </w:p>
        </w:tc>
      </w:tr>
      <w:tr w:rsidR="00C20EF5" w:rsidRPr="0059503A" w14:paraId="54DAC84F" w14:textId="77777777" w:rsidTr="00C20EF5">
        <w:tc>
          <w:tcPr>
            <w:tcW w:w="1812" w:type="dxa"/>
            <w:vMerge/>
            <w:vAlign w:val="center"/>
          </w:tcPr>
          <w:p w14:paraId="57073B26" w14:textId="77777777" w:rsidR="00C20EF5" w:rsidRPr="0059503A" w:rsidRDefault="00C20EF5" w:rsidP="00C20EF5">
            <w:pPr>
              <w:tabs>
                <w:tab w:val="left" w:pos="1349"/>
              </w:tabs>
              <w:rPr>
                <w:rFonts w:ascii="Arial" w:hAnsi="Arial" w:cs="Arial"/>
                <w:sz w:val="16"/>
                <w:szCs w:val="16"/>
              </w:rPr>
            </w:pPr>
          </w:p>
        </w:tc>
        <w:tc>
          <w:tcPr>
            <w:tcW w:w="1812" w:type="dxa"/>
            <w:vMerge/>
            <w:vAlign w:val="center"/>
          </w:tcPr>
          <w:p w14:paraId="4B74FBD8" w14:textId="77777777" w:rsidR="00C20EF5" w:rsidRPr="0059503A" w:rsidRDefault="00C20EF5" w:rsidP="00C20EF5">
            <w:pPr>
              <w:tabs>
                <w:tab w:val="left" w:pos="1349"/>
              </w:tabs>
              <w:rPr>
                <w:rFonts w:ascii="Arial" w:hAnsi="Arial" w:cs="Arial"/>
                <w:sz w:val="16"/>
                <w:szCs w:val="16"/>
              </w:rPr>
            </w:pPr>
          </w:p>
        </w:tc>
        <w:tc>
          <w:tcPr>
            <w:tcW w:w="2467" w:type="dxa"/>
          </w:tcPr>
          <w:p w14:paraId="61EE5B8B" w14:textId="77777777" w:rsidR="00C20EF5" w:rsidRPr="0059503A" w:rsidRDefault="00C20EF5" w:rsidP="00C20EF5">
            <w:pPr>
              <w:tabs>
                <w:tab w:val="left" w:pos="1349"/>
              </w:tabs>
              <w:rPr>
                <w:rFonts w:ascii="Arial" w:hAnsi="Arial" w:cs="Arial"/>
                <w:sz w:val="16"/>
                <w:szCs w:val="16"/>
              </w:rPr>
            </w:pPr>
            <w:r w:rsidRPr="0059503A">
              <w:rPr>
                <w:rFonts w:ascii="Arial" w:hAnsi="Arial" w:cs="Arial"/>
                <w:sz w:val="16"/>
                <w:szCs w:val="16"/>
              </w:rPr>
              <w:t>Intelektualno vlasništvo</w:t>
            </w:r>
          </w:p>
        </w:tc>
        <w:tc>
          <w:tcPr>
            <w:tcW w:w="1417" w:type="dxa"/>
            <w:vAlign w:val="center"/>
          </w:tcPr>
          <w:p w14:paraId="103AC7AE" w14:textId="77777777" w:rsidR="00C20EF5" w:rsidRPr="0059503A" w:rsidRDefault="00C20EF5" w:rsidP="00C20EF5">
            <w:pPr>
              <w:tabs>
                <w:tab w:val="left" w:pos="1349"/>
              </w:tabs>
              <w:rPr>
                <w:rFonts w:ascii="Arial" w:hAnsi="Arial" w:cs="Arial"/>
                <w:sz w:val="16"/>
                <w:szCs w:val="16"/>
              </w:rPr>
            </w:pPr>
            <w:r w:rsidRPr="0059503A">
              <w:rPr>
                <w:rFonts w:ascii="Arial" w:hAnsi="Arial" w:cs="Arial"/>
                <w:sz w:val="16"/>
                <w:szCs w:val="16"/>
              </w:rPr>
              <w:t>2.50</w:t>
            </w:r>
          </w:p>
        </w:tc>
        <w:tc>
          <w:tcPr>
            <w:tcW w:w="1552" w:type="dxa"/>
            <w:vAlign w:val="center"/>
          </w:tcPr>
          <w:p w14:paraId="3A0B0C11" w14:textId="77777777" w:rsidR="00C20EF5" w:rsidRPr="0059503A" w:rsidRDefault="00C20EF5" w:rsidP="00C20EF5">
            <w:pPr>
              <w:tabs>
                <w:tab w:val="left" w:pos="1349"/>
              </w:tabs>
              <w:rPr>
                <w:rFonts w:ascii="Arial" w:hAnsi="Arial" w:cs="Arial"/>
                <w:sz w:val="16"/>
                <w:szCs w:val="16"/>
              </w:rPr>
            </w:pPr>
            <w:r w:rsidRPr="0059503A">
              <w:rPr>
                <w:rFonts w:ascii="Arial" w:hAnsi="Arial" w:cs="Arial"/>
                <w:sz w:val="16"/>
                <w:szCs w:val="16"/>
              </w:rPr>
              <w:t>3.00</w:t>
            </w:r>
          </w:p>
        </w:tc>
      </w:tr>
      <w:tr w:rsidR="00C20EF5" w:rsidRPr="0059503A" w14:paraId="11B6479D" w14:textId="77777777" w:rsidTr="00C20EF5">
        <w:tc>
          <w:tcPr>
            <w:tcW w:w="1812" w:type="dxa"/>
            <w:vMerge/>
            <w:vAlign w:val="center"/>
          </w:tcPr>
          <w:p w14:paraId="68435A42" w14:textId="77777777" w:rsidR="00C20EF5" w:rsidRPr="0059503A" w:rsidRDefault="00C20EF5" w:rsidP="00C20EF5">
            <w:pPr>
              <w:tabs>
                <w:tab w:val="left" w:pos="1349"/>
              </w:tabs>
              <w:rPr>
                <w:rFonts w:ascii="Arial" w:hAnsi="Arial" w:cs="Arial"/>
                <w:sz w:val="16"/>
                <w:szCs w:val="16"/>
              </w:rPr>
            </w:pPr>
          </w:p>
        </w:tc>
        <w:tc>
          <w:tcPr>
            <w:tcW w:w="1812" w:type="dxa"/>
            <w:vMerge/>
            <w:vAlign w:val="center"/>
          </w:tcPr>
          <w:p w14:paraId="7AEA94D4" w14:textId="77777777" w:rsidR="00C20EF5" w:rsidRPr="0059503A" w:rsidRDefault="00C20EF5" w:rsidP="00C20EF5">
            <w:pPr>
              <w:tabs>
                <w:tab w:val="left" w:pos="1349"/>
              </w:tabs>
              <w:rPr>
                <w:rFonts w:ascii="Arial" w:hAnsi="Arial" w:cs="Arial"/>
                <w:sz w:val="16"/>
                <w:szCs w:val="16"/>
              </w:rPr>
            </w:pPr>
          </w:p>
        </w:tc>
        <w:tc>
          <w:tcPr>
            <w:tcW w:w="2467" w:type="dxa"/>
            <w:vAlign w:val="center"/>
          </w:tcPr>
          <w:p w14:paraId="145C76B7" w14:textId="77777777" w:rsidR="00C20EF5" w:rsidRPr="0059503A" w:rsidRDefault="00C20EF5" w:rsidP="00C20EF5">
            <w:pPr>
              <w:tabs>
                <w:tab w:val="left" w:pos="1349"/>
              </w:tabs>
              <w:rPr>
                <w:rFonts w:ascii="Arial" w:hAnsi="Arial" w:cs="Arial"/>
                <w:sz w:val="16"/>
                <w:szCs w:val="16"/>
              </w:rPr>
            </w:pPr>
            <w:r w:rsidRPr="0059503A">
              <w:rPr>
                <w:rFonts w:ascii="Arial" w:hAnsi="Arial" w:cs="Arial"/>
                <w:sz w:val="16"/>
                <w:szCs w:val="16"/>
              </w:rPr>
              <w:t>Prosjek</w:t>
            </w:r>
          </w:p>
        </w:tc>
        <w:tc>
          <w:tcPr>
            <w:tcW w:w="1417" w:type="dxa"/>
            <w:vAlign w:val="center"/>
          </w:tcPr>
          <w:p w14:paraId="3A42FAF6" w14:textId="77777777" w:rsidR="00C20EF5" w:rsidRPr="0059503A" w:rsidRDefault="00C20EF5" w:rsidP="00C20EF5">
            <w:pPr>
              <w:tabs>
                <w:tab w:val="left" w:pos="1349"/>
              </w:tabs>
              <w:rPr>
                <w:rFonts w:ascii="Arial" w:hAnsi="Arial" w:cs="Arial"/>
                <w:sz w:val="16"/>
                <w:szCs w:val="16"/>
              </w:rPr>
            </w:pPr>
            <w:r w:rsidRPr="0059503A">
              <w:rPr>
                <w:rFonts w:ascii="Arial" w:hAnsi="Arial" w:cs="Arial"/>
                <w:sz w:val="16"/>
                <w:szCs w:val="16"/>
              </w:rPr>
              <w:t>1.83</w:t>
            </w:r>
          </w:p>
        </w:tc>
        <w:tc>
          <w:tcPr>
            <w:tcW w:w="1552" w:type="dxa"/>
            <w:vAlign w:val="center"/>
          </w:tcPr>
          <w:p w14:paraId="36A276DA" w14:textId="77777777" w:rsidR="00C20EF5" w:rsidRPr="0059503A" w:rsidRDefault="00C20EF5" w:rsidP="00C20EF5">
            <w:pPr>
              <w:tabs>
                <w:tab w:val="left" w:pos="1349"/>
              </w:tabs>
              <w:rPr>
                <w:rFonts w:ascii="Arial" w:hAnsi="Arial" w:cs="Arial"/>
                <w:sz w:val="16"/>
                <w:szCs w:val="16"/>
              </w:rPr>
            </w:pPr>
            <w:r w:rsidRPr="0059503A">
              <w:rPr>
                <w:rFonts w:ascii="Arial" w:hAnsi="Arial" w:cs="Arial"/>
                <w:sz w:val="16"/>
                <w:szCs w:val="16"/>
              </w:rPr>
              <w:t>2.70</w:t>
            </w:r>
          </w:p>
        </w:tc>
      </w:tr>
      <w:tr w:rsidR="00C20EF5" w:rsidRPr="0059503A" w14:paraId="3BBFDEFE" w14:textId="77777777" w:rsidTr="00C20EF5">
        <w:tc>
          <w:tcPr>
            <w:tcW w:w="6091" w:type="dxa"/>
            <w:gridSpan w:val="3"/>
            <w:vAlign w:val="center"/>
          </w:tcPr>
          <w:p w14:paraId="18E61147" w14:textId="77777777" w:rsidR="00C20EF5" w:rsidRPr="0059503A" w:rsidRDefault="00C20EF5" w:rsidP="00C20EF5">
            <w:pPr>
              <w:tabs>
                <w:tab w:val="left" w:pos="1349"/>
              </w:tabs>
              <w:jc w:val="center"/>
              <w:rPr>
                <w:rFonts w:ascii="Arial" w:hAnsi="Arial" w:cs="Arial"/>
                <w:b/>
                <w:sz w:val="16"/>
                <w:szCs w:val="16"/>
              </w:rPr>
            </w:pPr>
            <w:r w:rsidRPr="0059503A">
              <w:rPr>
                <w:rFonts w:ascii="Arial" w:hAnsi="Arial" w:cs="Arial"/>
                <w:b/>
                <w:sz w:val="16"/>
                <w:szCs w:val="16"/>
              </w:rPr>
              <w:t xml:space="preserve">Ukupno bodova za dimenziju 8b  </w:t>
            </w:r>
          </w:p>
        </w:tc>
        <w:tc>
          <w:tcPr>
            <w:tcW w:w="1417" w:type="dxa"/>
            <w:vAlign w:val="center"/>
          </w:tcPr>
          <w:p w14:paraId="4D318FF5" w14:textId="77777777" w:rsidR="00C20EF5" w:rsidRPr="0059503A" w:rsidRDefault="00C20EF5" w:rsidP="00C20EF5">
            <w:pPr>
              <w:tabs>
                <w:tab w:val="left" w:pos="1349"/>
              </w:tabs>
              <w:rPr>
                <w:rFonts w:ascii="Arial" w:hAnsi="Arial" w:cs="Arial"/>
                <w:b/>
                <w:sz w:val="16"/>
                <w:szCs w:val="16"/>
              </w:rPr>
            </w:pPr>
            <w:r w:rsidRPr="0059503A">
              <w:rPr>
                <w:rFonts w:ascii="Arial" w:hAnsi="Arial" w:cs="Arial"/>
                <w:b/>
                <w:sz w:val="16"/>
                <w:szCs w:val="16"/>
              </w:rPr>
              <w:t>1.86</w:t>
            </w:r>
          </w:p>
        </w:tc>
        <w:tc>
          <w:tcPr>
            <w:tcW w:w="1552" w:type="dxa"/>
            <w:vAlign w:val="center"/>
          </w:tcPr>
          <w:p w14:paraId="016C8891" w14:textId="77777777" w:rsidR="00C20EF5" w:rsidRPr="0059503A" w:rsidRDefault="00C20EF5" w:rsidP="00C20EF5">
            <w:pPr>
              <w:tabs>
                <w:tab w:val="left" w:pos="1349"/>
              </w:tabs>
              <w:rPr>
                <w:rFonts w:ascii="Arial" w:hAnsi="Arial" w:cs="Arial"/>
                <w:b/>
                <w:sz w:val="16"/>
                <w:szCs w:val="16"/>
              </w:rPr>
            </w:pPr>
            <w:r w:rsidRPr="0059503A">
              <w:rPr>
                <w:rFonts w:ascii="Arial" w:hAnsi="Arial" w:cs="Arial"/>
                <w:b/>
                <w:sz w:val="16"/>
                <w:szCs w:val="16"/>
              </w:rPr>
              <w:t>2.86</w:t>
            </w:r>
          </w:p>
        </w:tc>
      </w:tr>
    </w:tbl>
    <w:p w14:paraId="52CC85BA" w14:textId="1F11ABC9" w:rsidR="00E21B20" w:rsidRPr="008F5A5C" w:rsidRDefault="00E21B20" w:rsidP="00E21B20">
      <w:pPr>
        <w:rPr>
          <w:rFonts w:ascii="Arial" w:hAnsi="Arial" w:cs="Arial"/>
          <w:i/>
          <w:sz w:val="18"/>
          <w:szCs w:val="18"/>
        </w:rPr>
      </w:pPr>
      <w:r w:rsidRPr="008F5A5C">
        <w:rPr>
          <w:rFonts w:ascii="Arial" w:hAnsi="Arial" w:cs="Arial"/>
          <w:i/>
          <w:sz w:val="18"/>
          <w:szCs w:val="18"/>
        </w:rPr>
        <w:t>Izvor: OECD (2019)</w:t>
      </w:r>
    </w:p>
    <w:p w14:paraId="3EC5BAA6" w14:textId="46DA299F" w:rsidR="004976A0" w:rsidRPr="008F5A5C" w:rsidRDefault="004D1167" w:rsidP="00735B18">
      <w:pPr>
        <w:pStyle w:val="Heading3"/>
        <w:spacing w:after="120"/>
        <w:jc w:val="both"/>
        <w:rPr>
          <w:rFonts w:ascii="Arial" w:hAnsi="Arial" w:cs="Arial"/>
          <w:lang w:val="bs-Latn-BA"/>
        </w:rPr>
      </w:pPr>
      <w:r w:rsidRPr="008F5A5C">
        <w:rPr>
          <w:rFonts w:ascii="Arial" w:hAnsi="Arial" w:cs="Arial"/>
          <w:lang w:val="bs-Latn-BA"/>
        </w:rPr>
        <w:t xml:space="preserve">Zahtjevi za inovacijama na nivou mezo politike u </w:t>
      </w:r>
      <w:r w:rsidR="009B7ACD" w:rsidRPr="008F5A5C">
        <w:rPr>
          <w:rFonts w:ascii="Arial" w:hAnsi="Arial" w:cs="Arial"/>
          <w:lang w:val="bs-Latn-BA"/>
        </w:rPr>
        <w:t xml:space="preserve">FBiH </w:t>
      </w:r>
    </w:p>
    <w:p w14:paraId="29EF3B64" w14:textId="005402DE" w:rsidR="00AF139D" w:rsidRPr="008F5A5C" w:rsidRDefault="004D1167" w:rsidP="00735B18">
      <w:pPr>
        <w:jc w:val="both"/>
        <w:rPr>
          <w:rFonts w:ascii="Arial" w:hAnsi="Arial" w:cs="Arial"/>
          <w:i/>
          <w:iCs/>
          <w:color w:val="000000" w:themeColor="text1"/>
        </w:rPr>
      </w:pPr>
      <w:r w:rsidRPr="008F5A5C">
        <w:rPr>
          <w:rFonts w:ascii="Arial" w:hAnsi="Arial" w:cs="Arial"/>
          <w:color w:val="000000" w:themeColor="text1"/>
        </w:rPr>
        <w:t xml:space="preserve"> Za cijelu BiH, Tabela </w:t>
      </w:r>
      <w:r w:rsidR="007A0ECE" w:rsidRPr="008F5A5C">
        <w:rPr>
          <w:rFonts w:ascii="Arial" w:hAnsi="Arial" w:cs="Arial"/>
          <w:color w:val="000000" w:themeColor="text1"/>
        </w:rPr>
        <w:t>4</w:t>
      </w:r>
      <w:r w:rsidR="004976A0" w:rsidRPr="008F5A5C">
        <w:rPr>
          <w:rFonts w:ascii="Arial" w:hAnsi="Arial" w:cs="Arial"/>
          <w:color w:val="000000" w:themeColor="text1"/>
        </w:rPr>
        <w:t xml:space="preserve"> </w:t>
      </w:r>
      <w:r w:rsidRPr="008F5A5C">
        <w:rPr>
          <w:rFonts w:ascii="Arial" w:hAnsi="Arial" w:cs="Arial"/>
          <w:color w:val="000000" w:themeColor="text1"/>
        </w:rPr>
        <w:t>ocjene implementacije SBA, koja se odnosi na Dimenziju 8b (Politika inovacija za MSP), pruža dobar uvid u relevantne okvirne uslove mezo politike</w:t>
      </w:r>
      <w:r w:rsidR="004976A0" w:rsidRPr="008F5A5C">
        <w:rPr>
          <w:rFonts w:ascii="Arial" w:hAnsi="Arial" w:cs="Arial"/>
          <w:iCs/>
          <w:color w:val="000000" w:themeColor="text1"/>
        </w:rPr>
        <w:t>.</w:t>
      </w:r>
      <w:r w:rsidR="004976A0" w:rsidRPr="008F5A5C">
        <w:rPr>
          <w:rStyle w:val="FootnoteReference"/>
          <w:rFonts w:ascii="Arial" w:hAnsi="Arial" w:cs="Arial"/>
          <w:color w:val="000000" w:themeColor="text1"/>
        </w:rPr>
        <w:footnoteReference w:id="2"/>
      </w:r>
      <w:r w:rsidR="004976A0" w:rsidRPr="008F5A5C">
        <w:rPr>
          <w:rFonts w:ascii="Arial" w:hAnsi="Arial" w:cs="Arial"/>
          <w:iCs/>
          <w:color w:val="000000" w:themeColor="text1"/>
        </w:rPr>
        <w:t xml:space="preserve">  </w:t>
      </w:r>
      <w:r w:rsidRPr="008F5A5C">
        <w:rPr>
          <w:rFonts w:ascii="Arial" w:hAnsi="Arial" w:cs="Arial"/>
          <w:color w:val="000000" w:themeColor="text1"/>
        </w:rPr>
        <w:t xml:space="preserve">Prema svim pokazateljima, BiH je ispod prosjeka. </w:t>
      </w:r>
      <w:r w:rsidR="004976A0" w:rsidRPr="008F5A5C">
        <w:rPr>
          <w:rFonts w:ascii="Arial" w:hAnsi="Arial" w:cs="Arial"/>
          <w:i/>
          <w:iCs/>
          <w:color w:val="000000" w:themeColor="text1"/>
        </w:rPr>
        <w:t xml:space="preserve"> </w:t>
      </w:r>
    </w:p>
    <w:p w14:paraId="635F133A" w14:textId="4B7B5CAA" w:rsidR="00FE5462" w:rsidRPr="008F5A5C" w:rsidRDefault="00FE5462" w:rsidP="00C20EF5">
      <w:pPr>
        <w:jc w:val="both"/>
        <w:rPr>
          <w:rFonts w:ascii="Arial" w:hAnsi="Arial" w:cs="Arial"/>
          <w:bCs/>
          <w:iCs/>
          <w:color w:val="000000" w:themeColor="text1"/>
        </w:rPr>
      </w:pPr>
      <w:r w:rsidRPr="008F5A5C">
        <w:rPr>
          <w:rFonts w:ascii="Arial" w:hAnsi="Arial" w:cs="Arial"/>
          <w:b/>
          <w:iCs/>
          <w:color w:val="000000" w:themeColor="text1"/>
        </w:rPr>
        <w:t xml:space="preserve">Inovacionim planom se želi reagovati na izazove </w:t>
      </w:r>
      <w:r w:rsidRPr="008F5A5C">
        <w:rPr>
          <w:rFonts w:ascii="Arial" w:hAnsi="Arial" w:cs="Arial"/>
          <w:bCs/>
          <w:iCs/>
          <w:color w:val="000000" w:themeColor="text1"/>
        </w:rPr>
        <w:t xml:space="preserve">realnim i postepenim pristupom. Umjesto da definiše nove mezo politike, naglasak se stavlja na unapređenje nedostajućih </w:t>
      </w:r>
      <w:r w:rsidRPr="008F5A5C">
        <w:rPr>
          <w:rFonts w:ascii="Arial" w:hAnsi="Arial" w:cs="Arial"/>
          <w:bCs/>
          <w:iCs/>
          <w:color w:val="000000" w:themeColor="text1"/>
        </w:rPr>
        <w:lastRenderedPageBreak/>
        <w:t xml:space="preserve">veza u sistemu. Orijentisan je na ciljano korištenje postojećih šema </w:t>
      </w:r>
      <w:r w:rsidR="00740C1B" w:rsidRPr="008F5A5C">
        <w:rPr>
          <w:rFonts w:ascii="Arial" w:hAnsi="Arial" w:cs="Arial"/>
          <w:bCs/>
          <w:iCs/>
          <w:color w:val="000000" w:themeColor="text1"/>
        </w:rPr>
        <w:t>finansi</w:t>
      </w:r>
      <w:r w:rsidRPr="008F5A5C">
        <w:rPr>
          <w:rFonts w:ascii="Arial" w:hAnsi="Arial" w:cs="Arial"/>
          <w:bCs/>
          <w:iCs/>
          <w:color w:val="000000" w:themeColor="text1"/>
        </w:rPr>
        <w:t>ranja za primijenjenu poslovnu saradnju orijentisanu na znanje, jačanje slabe interakcije, koordinacije i saradnje između  organizacija</w:t>
      </w:r>
      <w:r w:rsidR="00D75571" w:rsidRPr="008F5A5C">
        <w:rPr>
          <w:rFonts w:ascii="Arial" w:hAnsi="Arial" w:cs="Arial"/>
          <w:bCs/>
          <w:iCs/>
          <w:color w:val="000000" w:themeColor="text1"/>
        </w:rPr>
        <w:t xml:space="preserve"> koje se bave lokalnim ekonomskim razvojem</w:t>
      </w:r>
      <w:r w:rsidRPr="008F5A5C">
        <w:rPr>
          <w:rFonts w:ascii="Arial" w:hAnsi="Arial" w:cs="Arial"/>
          <w:bCs/>
          <w:iCs/>
          <w:color w:val="000000" w:themeColor="text1"/>
        </w:rPr>
        <w:t>, drugih organizacija za podršku i poslovnih i sektorskih mreža. Takođe podržava stvaranje bolje podudarne infrastrukture poput inkubatora, naučnih i tehnoloških parkova, kao i dalju izgradnju kapaciteta postojećih mezo organizacija za podršku MSP u njihovim inovacionim naporima.</w:t>
      </w:r>
    </w:p>
    <w:p w14:paraId="76A2A6CF" w14:textId="7C272C53" w:rsidR="004976A0" w:rsidRPr="008F5A5C" w:rsidRDefault="002C488E" w:rsidP="00D90791">
      <w:pPr>
        <w:pStyle w:val="Heading2"/>
      </w:pPr>
      <w:bookmarkStart w:id="26" w:name="_Toc70301470"/>
      <w:bookmarkStart w:id="27" w:name="_Toc65165724"/>
      <w:bookmarkStart w:id="28" w:name="_Toc71203898"/>
      <w:r w:rsidRPr="008F5A5C">
        <w:t xml:space="preserve">Fokus na: Dodatna razmatranja na makro i meta nivou koja utiču na inovacionu orijentaciju </w:t>
      </w:r>
      <w:r w:rsidR="00EA51D5" w:rsidRPr="008F5A5C">
        <w:t>preduze</w:t>
      </w:r>
      <w:r w:rsidRPr="008F5A5C">
        <w:t>ća</w:t>
      </w:r>
      <w:bookmarkEnd w:id="26"/>
      <w:bookmarkEnd w:id="27"/>
      <w:bookmarkEnd w:id="28"/>
      <w:r w:rsidRPr="008F5A5C">
        <w:t xml:space="preserve"> </w:t>
      </w:r>
      <w:r w:rsidR="004976A0" w:rsidRPr="008F5A5C">
        <w:t xml:space="preserve"> </w:t>
      </w:r>
    </w:p>
    <w:p w14:paraId="0F28E154" w14:textId="7A704DAA" w:rsidR="00EB4A2B" w:rsidRPr="008F5A5C" w:rsidRDefault="002C488E" w:rsidP="00005A28">
      <w:pPr>
        <w:jc w:val="both"/>
        <w:rPr>
          <w:rFonts w:ascii="Arial" w:hAnsi="Arial" w:cs="Arial"/>
        </w:rPr>
      </w:pPr>
      <w:r w:rsidRPr="008F5A5C">
        <w:rPr>
          <w:rFonts w:ascii="Arial" w:hAnsi="Arial" w:cs="Arial"/>
          <w:color w:val="000000" w:themeColor="text1"/>
        </w:rPr>
        <w:t xml:space="preserve">Mapa </w:t>
      </w:r>
      <w:r w:rsidR="00314533" w:rsidRPr="008F5A5C">
        <w:rPr>
          <w:rFonts w:ascii="Arial" w:hAnsi="Arial" w:cs="Arial"/>
          <w:color w:val="000000" w:themeColor="text1"/>
        </w:rPr>
        <w:t xml:space="preserve">sistemske </w:t>
      </w:r>
      <w:r w:rsidRPr="008F5A5C">
        <w:rPr>
          <w:rFonts w:ascii="Arial" w:hAnsi="Arial" w:cs="Arial"/>
          <w:color w:val="000000" w:themeColor="text1"/>
        </w:rPr>
        <w:t xml:space="preserve">konkurentnosti (vidi sliku </w:t>
      </w:r>
      <w:r w:rsidR="00777F70" w:rsidRPr="008F5A5C">
        <w:rPr>
          <w:rFonts w:ascii="Arial" w:hAnsi="Arial" w:cs="Arial"/>
          <w:color w:val="000000" w:themeColor="text1"/>
        </w:rPr>
        <w:t>1</w:t>
      </w:r>
      <w:r w:rsidR="004428ED" w:rsidRPr="008F5A5C">
        <w:rPr>
          <w:rFonts w:ascii="Arial" w:hAnsi="Arial" w:cs="Arial"/>
          <w:color w:val="000000" w:themeColor="text1"/>
        </w:rPr>
        <w:t xml:space="preserve"> </w:t>
      </w:r>
      <w:r w:rsidRPr="008F5A5C">
        <w:rPr>
          <w:rFonts w:ascii="Arial" w:hAnsi="Arial" w:cs="Arial"/>
          <w:color w:val="000000" w:themeColor="text1"/>
        </w:rPr>
        <w:t>u poglavlju</w:t>
      </w:r>
      <w:r w:rsidR="004428ED" w:rsidRPr="008F5A5C">
        <w:rPr>
          <w:rFonts w:ascii="Arial" w:hAnsi="Arial" w:cs="Arial"/>
          <w:color w:val="000000" w:themeColor="text1"/>
        </w:rPr>
        <w:t xml:space="preserve"> 2.1.</w:t>
      </w:r>
      <w:r w:rsidR="004976A0" w:rsidRPr="008F5A5C">
        <w:rPr>
          <w:rFonts w:ascii="Arial" w:hAnsi="Arial" w:cs="Arial"/>
          <w:color w:val="000000" w:themeColor="text1"/>
        </w:rPr>
        <w:t xml:space="preserve">) </w:t>
      </w:r>
      <w:r w:rsidRPr="008F5A5C">
        <w:rPr>
          <w:rFonts w:ascii="Arial" w:hAnsi="Arial" w:cs="Arial"/>
          <w:color w:val="000000" w:themeColor="text1"/>
        </w:rPr>
        <w:t>kao i zainteresovane strane</w:t>
      </w:r>
      <w:r w:rsidR="004976A0" w:rsidRPr="008F5A5C">
        <w:rPr>
          <w:rFonts w:ascii="Arial" w:hAnsi="Arial" w:cs="Arial"/>
          <w:color w:val="000000" w:themeColor="text1"/>
        </w:rPr>
        <w:t xml:space="preserve"> </w:t>
      </w:r>
      <w:r w:rsidR="00003680" w:rsidRPr="008F5A5C">
        <w:rPr>
          <w:rFonts w:ascii="Arial" w:hAnsi="Arial" w:cs="Arial"/>
          <w:color w:val="000000" w:themeColor="text1"/>
        </w:rPr>
        <w:t>na radionicama,</w:t>
      </w:r>
      <w:r w:rsidR="004976A0" w:rsidRPr="008F5A5C">
        <w:rPr>
          <w:rFonts w:ascii="Arial" w:hAnsi="Arial" w:cs="Arial"/>
          <w:color w:val="000000" w:themeColor="text1"/>
        </w:rPr>
        <w:t xml:space="preserve"> </w:t>
      </w:r>
      <w:r w:rsidRPr="008F5A5C">
        <w:rPr>
          <w:rFonts w:ascii="Arial" w:hAnsi="Arial" w:cs="Arial"/>
          <w:color w:val="000000" w:themeColor="text1"/>
        </w:rPr>
        <w:t>navod</w:t>
      </w:r>
      <w:r w:rsidR="00003680" w:rsidRPr="008F5A5C">
        <w:rPr>
          <w:rFonts w:ascii="Arial" w:hAnsi="Arial" w:cs="Arial"/>
          <w:color w:val="000000" w:themeColor="text1"/>
        </w:rPr>
        <w:t>e</w:t>
      </w:r>
      <w:r w:rsidRPr="008F5A5C">
        <w:rPr>
          <w:rFonts w:ascii="Arial" w:hAnsi="Arial" w:cs="Arial"/>
          <w:color w:val="000000" w:themeColor="text1"/>
        </w:rPr>
        <w:t xml:space="preserve"> dodatne generičke (makro) aspekte politika i sistema društvenih uvjerenja na meta nivou, koji utiču na inovacionu orijentaciju </w:t>
      </w:r>
      <w:r w:rsidR="008848EE" w:rsidRPr="008F5A5C">
        <w:rPr>
          <w:rFonts w:ascii="Arial" w:hAnsi="Arial" w:cs="Arial"/>
          <w:color w:val="000000" w:themeColor="text1"/>
        </w:rPr>
        <w:t>preduze</w:t>
      </w:r>
      <w:r w:rsidRPr="008F5A5C">
        <w:rPr>
          <w:rFonts w:ascii="Arial" w:hAnsi="Arial" w:cs="Arial"/>
          <w:color w:val="000000" w:themeColor="text1"/>
        </w:rPr>
        <w:t>ća, civilnog društva i mezo nivoa.</w:t>
      </w:r>
      <w:r w:rsidR="004976A0" w:rsidRPr="008F5A5C">
        <w:rPr>
          <w:rFonts w:ascii="Arial" w:hAnsi="Arial" w:cs="Arial"/>
          <w:color w:val="000000" w:themeColor="text1"/>
        </w:rPr>
        <w:t xml:space="preserve"> </w:t>
      </w:r>
    </w:p>
    <w:p w14:paraId="2E59139E" w14:textId="5B40BF62" w:rsidR="00EB4A2B" w:rsidRPr="008F5A5C" w:rsidRDefault="00554996" w:rsidP="00735B18">
      <w:pPr>
        <w:jc w:val="both"/>
        <w:rPr>
          <w:rFonts w:ascii="Arial" w:hAnsi="Arial" w:cs="Arial"/>
          <w:color w:val="000000" w:themeColor="text1"/>
        </w:rPr>
      </w:pPr>
      <w:r w:rsidRPr="008F5A5C">
        <w:rPr>
          <w:rFonts w:ascii="Arial" w:hAnsi="Arial" w:cs="Arial"/>
          <w:color w:val="000000" w:themeColor="text1"/>
        </w:rPr>
        <w:t xml:space="preserve">Na meta nivou jedan od ključnih izazova u zemlji je odliv mozgova i gubitak dobro obrazovanih ljudi, nedostatak povjerenja između </w:t>
      </w:r>
      <w:r w:rsidR="004F0206" w:rsidRPr="008F5A5C">
        <w:rPr>
          <w:rFonts w:ascii="Arial" w:hAnsi="Arial" w:cs="Arial"/>
          <w:color w:val="000000" w:themeColor="text1"/>
        </w:rPr>
        <w:t>nivoa vlasti</w:t>
      </w:r>
      <w:r w:rsidRPr="008F5A5C">
        <w:rPr>
          <w:rFonts w:ascii="Arial" w:hAnsi="Arial" w:cs="Arial"/>
          <w:color w:val="000000" w:themeColor="text1"/>
        </w:rPr>
        <w:t>, nedostatak sposobnosti strateškog planiranja uopšteno i negativna percepcija političke stabilnosti.</w:t>
      </w:r>
    </w:p>
    <w:p w14:paraId="2A526A28" w14:textId="00C5E046" w:rsidR="004976A0" w:rsidRPr="008F5A5C" w:rsidRDefault="002C488E" w:rsidP="00735B18">
      <w:pPr>
        <w:jc w:val="both"/>
        <w:rPr>
          <w:rFonts w:ascii="Arial" w:hAnsi="Arial" w:cs="Arial"/>
          <w:color w:val="000000" w:themeColor="text1"/>
        </w:rPr>
      </w:pPr>
      <w:r w:rsidRPr="008F5A5C">
        <w:rPr>
          <w:rFonts w:ascii="Arial" w:hAnsi="Arial" w:cs="Arial"/>
          <w:b/>
          <w:color w:val="000000" w:themeColor="text1"/>
        </w:rPr>
        <w:t xml:space="preserve">Uz trogodišnju orijentaciju, </w:t>
      </w:r>
      <w:r w:rsidR="004F0206" w:rsidRPr="008F5A5C">
        <w:rPr>
          <w:rFonts w:ascii="Arial" w:hAnsi="Arial" w:cs="Arial"/>
          <w:b/>
          <w:color w:val="000000" w:themeColor="text1"/>
        </w:rPr>
        <w:t>P</w:t>
      </w:r>
      <w:r w:rsidRPr="008F5A5C">
        <w:rPr>
          <w:rFonts w:ascii="Arial" w:hAnsi="Arial" w:cs="Arial"/>
          <w:b/>
          <w:color w:val="000000" w:themeColor="text1"/>
        </w:rPr>
        <w:t xml:space="preserve">lan za inovacije neće se moći direktno baviti makro i meta pitanjima. </w:t>
      </w:r>
      <w:r w:rsidRPr="008F5A5C">
        <w:rPr>
          <w:rFonts w:ascii="Arial" w:hAnsi="Arial" w:cs="Arial"/>
          <w:color w:val="000000" w:themeColor="text1"/>
        </w:rPr>
        <w:t xml:space="preserve">Umjesto </w:t>
      </w:r>
      <w:r w:rsidRPr="008F5A5C">
        <w:rPr>
          <w:rFonts w:ascii="Arial" w:hAnsi="Arial" w:cs="Arial"/>
          <w:color w:val="000000" w:themeColor="text1"/>
        </w:rPr>
        <w:lastRenderedPageBreak/>
        <w:t>toga, fokus će biti na realnim i konkretnim koracima i na jačanju veza između mezo i mikro nivoa. Sljedeće poglavlje će pružiti uvid u specifična područja intervencije, aktivnosti i očekivane ishode.</w:t>
      </w:r>
      <w:r w:rsidR="004976A0" w:rsidRPr="008F5A5C">
        <w:rPr>
          <w:rFonts w:ascii="Arial" w:hAnsi="Arial" w:cs="Arial"/>
          <w:color w:val="000000" w:themeColor="text1"/>
        </w:rPr>
        <w:t xml:space="preserve"> </w:t>
      </w:r>
    </w:p>
    <w:p w14:paraId="36BF42E2" w14:textId="77777777" w:rsidR="007B535F" w:rsidRPr="008F5A5C" w:rsidRDefault="007B535F" w:rsidP="00735B18">
      <w:pPr>
        <w:jc w:val="both"/>
        <w:rPr>
          <w:rFonts w:ascii="Arial" w:hAnsi="Arial" w:cs="Arial"/>
          <w:color w:val="000000" w:themeColor="text1"/>
        </w:rPr>
      </w:pPr>
    </w:p>
    <w:p w14:paraId="7E62E629" w14:textId="2F664F18" w:rsidR="009F1A08" w:rsidRPr="008F5A5C" w:rsidRDefault="00C95F04" w:rsidP="00735B18">
      <w:pPr>
        <w:pStyle w:val="Heading1"/>
        <w:spacing w:line="240" w:lineRule="auto"/>
        <w:rPr>
          <w:rFonts w:ascii="Arial" w:hAnsi="Arial" w:cs="Arial"/>
        </w:rPr>
      </w:pPr>
      <w:bookmarkStart w:id="29" w:name="_Toc70301471"/>
      <w:bookmarkStart w:id="30" w:name="_Toc71203899"/>
      <w:r w:rsidRPr="008F5A5C">
        <w:rPr>
          <w:rFonts w:ascii="Arial" w:hAnsi="Arial" w:cs="Arial"/>
        </w:rPr>
        <w:t>Inovacioni plan: Područja intervencije, aktivnosti i ishodi</w:t>
      </w:r>
      <w:bookmarkEnd w:id="29"/>
      <w:bookmarkEnd w:id="30"/>
    </w:p>
    <w:p w14:paraId="3324C18F" w14:textId="705A0553" w:rsidR="009F1A08" w:rsidRPr="008F5A5C" w:rsidRDefault="00A60239" w:rsidP="00D90791">
      <w:pPr>
        <w:pStyle w:val="Heading2"/>
      </w:pPr>
      <w:bookmarkStart w:id="31" w:name="_Toc70301472"/>
      <w:bookmarkStart w:id="32" w:name="_Toc71203900"/>
      <w:r w:rsidRPr="008F5A5C">
        <w:t>Pregled područja intervencije, aktivnosti i ishoda</w:t>
      </w:r>
      <w:bookmarkEnd w:id="31"/>
      <w:bookmarkEnd w:id="32"/>
      <w:r w:rsidRPr="008F5A5C">
        <w:t xml:space="preserve"> </w:t>
      </w:r>
      <w:r w:rsidR="009F1A08" w:rsidRPr="008F5A5C">
        <w:t xml:space="preserve"> </w:t>
      </w:r>
    </w:p>
    <w:p w14:paraId="24225ECC" w14:textId="04FD3512" w:rsidR="00650C26" w:rsidRPr="008F5A5C" w:rsidRDefault="00A60239" w:rsidP="00735B18">
      <w:pPr>
        <w:jc w:val="both"/>
        <w:rPr>
          <w:rFonts w:ascii="Arial" w:hAnsi="Arial" w:cs="Arial"/>
        </w:rPr>
      </w:pPr>
      <w:r w:rsidRPr="008F5A5C">
        <w:rPr>
          <w:rFonts w:ascii="Arial" w:hAnsi="Arial" w:cs="Arial"/>
        </w:rPr>
        <w:t>Na osnovu radionica za ključne zainteresovane strane i dodatnih razgovora sa ključnim zainteresovanim stranama</w:t>
      </w:r>
      <w:r w:rsidR="00650C26" w:rsidRPr="008F5A5C">
        <w:rPr>
          <w:rFonts w:ascii="Arial" w:hAnsi="Arial" w:cs="Arial"/>
        </w:rPr>
        <w:t xml:space="preserve">, </w:t>
      </w:r>
      <w:r w:rsidRPr="008F5A5C">
        <w:rPr>
          <w:rFonts w:ascii="Arial" w:hAnsi="Arial" w:cs="Arial"/>
        </w:rPr>
        <w:t>kao i prethodno razrađenog razumijevanja glavnih sistemskih izazova u</w:t>
      </w:r>
      <w:r w:rsidR="009F1A08" w:rsidRPr="008F5A5C">
        <w:rPr>
          <w:rFonts w:ascii="Arial" w:hAnsi="Arial" w:cs="Arial"/>
        </w:rPr>
        <w:t xml:space="preserve"> </w:t>
      </w:r>
      <w:r w:rsidR="00650C26" w:rsidRPr="008F5A5C">
        <w:rPr>
          <w:rFonts w:ascii="Arial" w:hAnsi="Arial" w:cs="Arial"/>
        </w:rPr>
        <w:t>FBiH</w:t>
      </w:r>
      <w:r w:rsidR="009F1A08" w:rsidRPr="008F5A5C">
        <w:rPr>
          <w:rFonts w:ascii="Arial" w:hAnsi="Arial" w:cs="Arial"/>
        </w:rPr>
        <w:t xml:space="preserve">, </w:t>
      </w:r>
      <w:r w:rsidRPr="008F5A5C">
        <w:rPr>
          <w:rFonts w:ascii="Arial" w:hAnsi="Arial" w:cs="Arial"/>
        </w:rPr>
        <w:t>sugerišu se četiri glavne oblasti intervencije, koje:</w:t>
      </w:r>
      <w:r w:rsidR="009F1A08" w:rsidRPr="008F5A5C">
        <w:rPr>
          <w:rFonts w:ascii="Arial" w:hAnsi="Arial" w:cs="Arial"/>
        </w:rPr>
        <w:t xml:space="preserve"> </w:t>
      </w:r>
    </w:p>
    <w:p w14:paraId="559B7566" w14:textId="37E2A7C2" w:rsidR="009F1A08" w:rsidRPr="008F5A5C" w:rsidRDefault="00A60239" w:rsidP="00FA11A9">
      <w:pPr>
        <w:pStyle w:val="ListParagraph"/>
        <w:numPr>
          <w:ilvl w:val="0"/>
          <w:numId w:val="31"/>
        </w:numPr>
        <w:tabs>
          <w:tab w:val="num" w:pos="720"/>
          <w:tab w:val="num" w:pos="1440"/>
        </w:tabs>
        <w:snapToGrid w:val="0"/>
        <w:ind w:left="357" w:hanging="357"/>
        <w:contextualSpacing w:val="0"/>
        <w:jc w:val="both"/>
        <w:rPr>
          <w:rFonts w:ascii="Arial" w:hAnsi="Arial" w:cs="Arial"/>
        </w:rPr>
      </w:pPr>
      <w:r w:rsidRPr="008F5A5C">
        <w:rPr>
          <w:rFonts w:ascii="Arial" w:hAnsi="Arial" w:cs="Arial"/>
        </w:rPr>
        <w:t>direktno reaguju na izazove nedostatka međusobnih odnosa između p</w:t>
      </w:r>
      <w:r w:rsidR="00BA0AFF" w:rsidRPr="008F5A5C">
        <w:rPr>
          <w:rFonts w:ascii="Arial" w:hAnsi="Arial" w:cs="Arial"/>
        </w:rPr>
        <w:t>o</w:t>
      </w:r>
      <w:r w:rsidRPr="008F5A5C">
        <w:rPr>
          <w:rFonts w:ascii="Arial" w:hAnsi="Arial" w:cs="Arial"/>
        </w:rPr>
        <w:t>duzeća i zainteresovanih strana</w:t>
      </w:r>
      <w:r w:rsidR="009F1A08" w:rsidRPr="008F5A5C">
        <w:rPr>
          <w:rFonts w:ascii="Arial" w:hAnsi="Arial" w:cs="Arial"/>
        </w:rPr>
        <w:t xml:space="preserve"> </w:t>
      </w:r>
    </w:p>
    <w:p w14:paraId="08FB7E65" w14:textId="77777777" w:rsidR="00A60239" w:rsidRPr="008F5A5C" w:rsidRDefault="00A60239" w:rsidP="00A60239">
      <w:pPr>
        <w:pStyle w:val="ListParagraph"/>
        <w:numPr>
          <w:ilvl w:val="0"/>
          <w:numId w:val="31"/>
        </w:numPr>
        <w:tabs>
          <w:tab w:val="num" w:pos="720"/>
          <w:tab w:val="num" w:pos="1440"/>
        </w:tabs>
        <w:snapToGrid w:val="0"/>
        <w:ind w:left="357" w:hanging="357"/>
        <w:contextualSpacing w:val="0"/>
        <w:jc w:val="both"/>
        <w:rPr>
          <w:rFonts w:ascii="Arial" w:hAnsi="Arial" w:cs="Arial"/>
        </w:rPr>
      </w:pPr>
      <w:r w:rsidRPr="008F5A5C">
        <w:rPr>
          <w:rFonts w:ascii="Arial" w:hAnsi="Arial" w:cs="Arial"/>
        </w:rPr>
        <w:t>su orijentisane na povećanje tokova znanja za poslovne inovacije između različitih zainteresovanih strana</w:t>
      </w:r>
      <w:r w:rsidR="009F1A08" w:rsidRPr="008F5A5C">
        <w:rPr>
          <w:rFonts w:ascii="Arial" w:hAnsi="Arial" w:cs="Arial"/>
        </w:rPr>
        <w:t xml:space="preserve"> </w:t>
      </w:r>
    </w:p>
    <w:p w14:paraId="40F62F2A" w14:textId="4B7EF6B0" w:rsidR="00A60239" w:rsidRPr="008F5A5C" w:rsidRDefault="00A60239" w:rsidP="00A60239">
      <w:pPr>
        <w:pStyle w:val="ListParagraph"/>
        <w:numPr>
          <w:ilvl w:val="0"/>
          <w:numId w:val="31"/>
        </w:numPr>
        <w:tabs>
          <w:tab w:val="num" w:pos="720"/>
          <w:tab w:val="num" w:pos="1440"/>
        </w:tabs>
        <w:snapToGrid w:val="0"/>
        <w:ind w:left="357" w:hanging="357"/>
        <w:contextualSpacing w:val="0"/>
        <w:jc w:val="both"/>
        <w:rPr>
          <w:rFonts w:ascii="Arial" w:hAnsi="Arial" w:cs="Arial"/>
        </w:rPr>
      </w:pPr>
      <w:r w:rsidRPr="008F5A5C">
        <w:rPr>
          <w:rFonts w:ascii="Arial" w:hAnsi="Arial" w:cs="Arial"/>
        </w:rPr>
        <w:t xml:space="preserve">uzimaju u obzir lokalni kontekst i </w:t>
      </w:r>
      <w:r w:rsidR="0093125F" w:rsidRPr="008F5A5C">
        <w:rPr>
          <w:rFonts w:ascii="Arial" w:hAnsi="Arial" w:cs="Arial"/>
        </w:rPr>
        <w:t>postojeća</w:t>
      </w:r>
      <w:r w:rsidRPr="008F5A5C">
        <w:rPr>
          <w:rFonts w:ascii="Arial" w:hAnsi="Arial" w:cs="Arial"/>
        </w:rPr>
        <w:t xml:space="preserve"> iskustva i organizacione stručnosti</w:t>
      </w:r>
    </w:p>
    <w:p w14:paraId="52F29017" w14:textId="2D85FD21" w:rsidR="009F1A08" w:rsidRPr="008F5A5C" w:rsidRDefault="00A60239" w:rsidP="00A60239">
      <w:pPr>
        <w:pStyle w:val="ListParagraph"/>
        <w:numPr>
          <w:ilvl w:val="0"/>
          <w:numId w:val="31"/>
        </w:numPr>
        <w:tabs>
          <w:tab w:val="num" w:pos="720"/>
          <w:tab w:val="num" w:pos="1440"/>
        </w:tabs>
        <w:snapToGrid w:val="0"/>
        <w:ind w:left="357" w:hanging="357"/>
        <w:contextualSpacing w:val="0"/>
        <w:jc w:val="both"/>
        <w:rPr>
          <w:rFonts w:ascii="Arial" w:hAnsi="Arial" w:cs="Arial"/>
        </w:rPr>
      </w:pPr>
      <w:r w:rsidRPr="008F5A5C">
        <w:rPr>
          <w:rFonts w:ascii="Arial" w:hAnsi="Arial" w:cs="Arial"/>
        </w:rPr>
        <w:t xml:space="preserve">obezbjeđuju prostor za definisanje konkretnih inicijativa i </w:t>
      </w:r>
      <w:r w:rsidR="00A620F2" w:rsidRPr="008F5A5C">
        <w:rPr>
          <w:rFonts w:ascii="Arial" w:hAnsi="Arial" w:cs="Arial"/>
        </w:rPr>
        <w:t xml:space="preserve">realizacije </w:t>
      </w:r>
      <w:r w:rsidRPr="008F5A5C">
        <w:rPr>
          <w:rFonts w:ascii="Arial" w:hAnsi="Arial" w:cs="Arial"/>
        </w:rPr>
        <w:t xml:space="preserve">projekata na participativan način sa </w:t>
      </w:r>
      <w:r w:rsidR="00A620F2" w:rsidRPr="008F5A5C">
        <w:rPr>
          <w:rFonts w:ascii="Arial" w:hAnsi="Arial" w:cs="Arial"/>
        </w:rPr>
        <w:t xml:space="preserve">motivisanim </w:t>
      </w:r>
      <w:r w:rsidRPr="008F5A5C">
        <w:rPr>
          <w:rFonts w:ascii="Arial" w:hAnsi="Arial" w:cs="Arial"/>
        </w:rPr>
        <w:t>ključnim zainteresovanim stranama</w:t>
      </w:r>
    </w:p>
    <w:p w14:paraId="3E8EB393" w14:textId="41607548" w:rsidR="009F1A08" w:rsidRPr="008F5A5C" w:rsidRDefault="00A60239" w:rsidP="00735B18">
      <w:pPr>
        <w:jc w:val="both"/>
        <w:rPr>
          <w:rFonts w:ascii="Arial" w:hAnsi="Arial" w:cs="Arial"/>
        </w:rPr>
      </w:pPr>
      <w:r w:rsidRPr="008F5A5C">
        <w:rPr>
          <w:rFonts w:ascii="Arial" w:hAnsi="Arial" w:cs="Arial"/>
        </w:rPr>
        <w:lastRenderedPageBreak/>
        <w:t>Glavna područja intervencije sa srodnim aktivnostima i očekivanim ishodima predstavljena su u tabeli</w:t>
      </w:r>
      <w:r w:rsidR="009F1A08" w:rsidRPr="008F5A5C">
        <w:rPr>
          <w:rFonts w:ascii="Arial" w:hAnsi="Arial" w:cs="Arial"/>
        </w:rPr>
        <w:t xml:space="preserve"> </w:t>
      </w:r>
      <w:r w:rsidR="00777F70" w:rsidRPr="008F5A5C">
        <w:rPr>
          <w:rFonts w:ascii="Arial" w:hAnsi="Arial" w:cs="Arial"/>
        </w:rPr>
        <w:t>5</w:t>
      </w:r>
      <w:r w:rsidR="009F1A08" w:rsidRPr="008F5A5C">
        <w:rPr>
          <w:rFonts w:ascii="Arial" w:hAnsi="Arial" w:cs="Arial"/>
        </w:rPr>
        <w:t xml:space="preserve"> </w:t>
      </w:r>
      <w:r w:rsidRPr="008F5A5C">
        <w:rPr>
          <w:rFonts w:ascii="Arial" w:hAnsi="Arial" w:cs="Arial"/>
        </w:rPr>
        <w:t>i dalje će biti razrađena u narednim pod-poglavljima.</w:t>
      </w:r>
      <w:r w:rsidR="00845199" w:rsidRPr="008F5A5C">
        <w:rPr>
          <w:rFonts w:ascii="Arial" w:hAnsi="Arial" w:cs="Arial"/>
        </w:rPr>
        <w:t xml:space="preserve"> </w:t>
      </w:r>
      <w:r w:rsidR="0069566C" w:rsidRPr="008F5A5C">
        <w:rPr>
          <w:rFonts w:ascii="Arial" w:hAnsi="Arial" w:cs="Arial"/>
        </w:rPr>
        <w:t>Posebno su fokusirana na:</w:t>
      </w:r>
      <w:r w:rsidR="00845199" w:rsidRPr="008F5A5C">
        <w:rPr>
          <w:rFonts w:ascii="Arial" w:hAnsi="Arial" w:cs="Arial"/>
        </w:rPr>
        <w:t xml:space="preserve"> </w:t>
      </w:r>
    </w:p>
    <w:p w14:paraId="66B7476F" w14:textId="19BF63A5" w:rsidR="0069566C" w:rsidRPr="008F5A5C" w:rsidRDefault="0069566C" w:rsidP="0069566C">
      <w:pPr>
        <w:pStyle w:val="ListParagraph"/>
        <w:numPr>
          <w:ilvl w:val="0"/>
          <w:numId w:val="39"/>
        </w:numPr>
        <w:snapToGrid w:val="0"/>
        <w:jc w:val="both"/>
        <w:rPr>
          <w:rFonts w:ascii="Arial" w:hAnsi="Arial" w:cs="Arial"/>
        </w:rPr>
      </w:pPr>
      <w:r w:rsidRPr="008F5A5C">
        <w:rPr>
          <w:rFonts w:ascii="Arial" w:hAnsi="Arial" w:cs="Arial"/>
        </w:rPr>
        <w:t xml:space="preserve">osiguravanje </w:t>
      </w:r>
      <w:r w:rsidR="00740C1B" w:rsidRPr="008F5A5C">
        <w:rPr>
          <w:rFonts w:ascii="Arial" w:hAnsi="Arial" w:cs="Arial"/>
        </w:rPr>
        <w:t>finansi</w:t>
      </w:r>
      <w:r w:rsidRPr="008F5A5C">
        <w:rPr>
          <w:rFonts w:ascii="Arial" w:hAnsi="Arial" w:cs="Arial"/>
        </w:rPr>
        <w:t>jske podrške pilotiranjem vaučer šeme za inovacije</w:t>
      </w:r>
    </w:p>
    <w:p w14:paraId="203C5734" w14:textId="1999AD98" w:rsidR="0069566C" w:rsidRPr="008F5A5C" w:rsidRDefault="00B9741C" w:rsidP="0069566C">
      <w:pPr>
        <w:pStyle w:val="ListParagraph"/>
        <w:numPr>
          <w:ilvl w:val="0"/>
          <w:numId w:val="31"/>
        </w:numPr>
        <w:tabs>
          <w:tab w:val="num" w:pos="1440"/>
        </w:tabs>
        <w:snapToGrid w:val="0"/>
        <w:jc w:val="both"/>
        <w:rPr>
          <w:rFonts w:ascii="Arial" w:hAnsi="Arial" w:cs="Arial"/>
        </w:rPr>
      </w:pPr>
      <w:r w:rsidRPr="008F5A5C">
        <w:rPr>
          <w:rFonts w:ascii="Arial" w:hAnsi="Arial" w:cs="Arial"/>
        </w:rPr>
        <w:t xml:space="preserve">promocije </w:t>
      </w:r>
      <w:r w:rsidR="0069566C" w:rsidRPr="008F5A5C">
        <w:rPr>
          <w:rFonts w:ascii="Arial" w:hAnsi="Arial" w:cs="Arial"/>
        </w:rPr>
        <w:t xml:space="preserve">umrežavanja </w:t>
      </w:r>
      <w:r w:rsidRPr="008F5A5C">
        <w:rPr>
          <w:rFonts w:ascii="Arial" w:hAnsi="Arial" w:cs="Arial"/>
        </w:rPr>
        <w:t>u vezi</w:t>
      </w:r>
      <w:r w:rsidR="0069566C" w:rsidRPr="008F5A5C">
        <w:rPr>
          <w:rFonts w:ascii="Arial" w:hAnsi="Arial" w:cs="Arial"/>
        </w:rPr>
        <w:t xml:space="preserve"> razvoja inovacija i povezivanja sistema inovacija u FBiH</w:t>
      </w:r>
    </w:p>
    <w:p w14:paraId="45EA2342" w14:textId="026C347A" w:rsidR="0069566C" w:rsidRPr="008F5A5C" w:rsidRDefault="0069566C" w:rsidP="0069566C">
      <w:pPr>
        <w:pStyle w:val="ListParagraph"/>
        <w:numPr>
          <w:ilvl w:val="0"/>
          <w:numId w:val="31"/>
        </w:numPr>
        <w:tabs>
          <w:tab w:val="num" w:pos="1440"/>
        </w:tabs>
        <w:snapToGrid w:val="0"/>
        <w:jc w:val="both"/>
        <w:rPr>
          <w:rFonts w:ascii="Arial" w:hAnsi="Arial" w:cs="Arial"/>
        </w:rPr>
      </w:pPr>
      <w:r w:rsidRPr="008F5A5C">
        <w:rPr>
          <w:rFonts w:ascii="Arial" w:hAnsi="Arial" w:cs="Arial"/>
        </w:rPr>
        <w:t xml:space="preserve">podršku u </w:t>
      </w:r>
      <w:r w:rsidR="00B9741C" w:rsidRPr="008F5A5C">
        <w:rPr>
          <w:rFonts w:ascii="Arial" w:hAnsi="Arial" w:cs="Arial"/>
        </w:rPr>
        <w:t>promoviranju</w:t>
      </w:r>
      <w:r w:rsidRPr="008F5A5C">
        <w:rPr>
          <w:rFonts w:ascii="Arial" w:hAnsi="Arial" w:cs="Arial"/>
        </w:rPr>
        <w:t xml:space="preserve"> dodatne inovacione infrastrukture</w:t>
      </w:r>
    </w:p>
    <w:p w14:paraId="1AB4D21B" w14:textId="40BC9322" w:rsidR="000A7B96" w:rsidRPr="008F5A5C" w:rsidRDefault="0069566C" w:rsidP="0069566C">
      <w:pPr>
        <w:pStyle w:val="ListParagraph"/>
        <w:numPr>
          <w:ilvl w:val="0"/>
          <w:numId w:val="31"/>
        </w:numPr>
        <w:snapToGrid w:val="0"/>
        <w:contextualSpacing w:val="0"/>
        <w:jc w:val="both"/>
        <w:rPr>
          <w:rFonts w:ascii="Arial" w:hAnsi="Arial" w:cs="Arial"/>
        </w:rPr>
      </w:pPr>
      <w:r w:rsidRPr="008F5A5C">
        <w:rPr>
          <w:rFonts w:ascii="Arial" w:hAnsi="Arial" w:cs="Arial"/>
        </w:rPr>
        <w:t xml:space="preserve">povećanje učešća i veza sa EU </w:t>
      </w:r>
      <w:r w:rsidR="00B9741C" w:rsidRPr="008F5A5C">
        <w:rPr>
          <w:rFonts w:ascii="Arial" w:hAnsi="Arial" w:cs="Arial"/>
        </w:rPr>
        <w:t xml:space="preserve">šemama </w:t>
      </w:r>
      <w:r w:rsidR="00740C1B" w:rsidRPr="008F5A5C">
        <w:rPr>
          <w:rFonts w:ascii="Arial" w:hAnsi="Arial" w:cs="Arial"/>
        </w:rPr>
        <w:t>finansi</w:t>
      </w:r>
      <w:r w:rsidRPr="008F5A5C">
        <w:rPr>
          <w:rFonts w:ascii="Arial" w:hAnsi="Arial" w:cs="Arial"/>
        </w:rPr>
        <w:t>ranja i dostupnim inovativnim projektima</w:t>
      </w:r>
    </w:p>
    <w:p w14:paraId="15D9381E" w14:textId="77777777" w:rsidR="00005A28" w:rsidRDefault="00005A28" w:rsidP="00005A28">
      <w:pPr>
        <w:pStyle w:val="ListParagraph"/>
        <w:snapToGrid w:val="0"/>
        <w:contextualSpacing w:val="0"/>
        <w:jc w:val="both"/>
        <w:rPr>
          <w:rFonts w:cstheme="majorHAnsi"/>
        </w:rPr>
        <w:sectPr w:rsidR="00005A28" w:rsidSect="00B35441">
          <w:footerReference w:type="default" r:id="rId11"/>
          <w:pgSz w:w="11906" w:h="16838"/>
          <w:pgMar w:top="1417" w:right="1417" w:bottom="1417" w:left="1417" w:header="708" w:footer="708" w:gutter="0"/>
          <w:cols w:space="720"/>
          <w:titlePg/>
          <w:docGrid w:linePitch="326"/>
        </w:sectPr>
      </w:pPr>
    </w:p>
    <w:p w14:paraId="02AC1494" w14:textId="4F613B77" w:rsidR="007C6E6E" w:rsidRPr="005624AD" w:rsidRDefault="00A60239" w:rsidP="00735B18">
      <w:pPr>
        <w:jc w:val="both"/>
        <w:rPr>
          <w:rFonts w:ascii="Arial" w:hAnsi="Arial" w:cs="Arial"/>
          <w:b/>
          <w:sz w:val="20"/>
          <w:szCs w:val="20"/>
        </w:rPr>
      </w:pPr>
      <w:r w:rsidRPr="005624AD">
        <w:rPr>
          <w:rFonts w:ascii="Arial" w:hAnsi="Arial" w:cs="Arial"/>
          <w:b/>
          <w:sz w:val="20"/>
          <w:szCs w:val="20"/>
        </w:rPr>
        <w:lastRenderedPageBreak/>
        <w:t>Tabela</w:t>
      </w:r>
      <w:r w:rsidR="00B14727" w:rsidRPr="005624AD">
        <w:rPr>
          <w:rFonts w:ascii="Arial" w:hAnsi="Arial" w:cs="Arial"/>
          <w:b/>
          <w:sz w:val="20"/>
          <w:szCs w:val="20"/>
        </w:rPr>
        <w:t xml:space="preserve"> </w:t>
      </w:r>
      <w:r w:rsidR="00342AEC" w:rsidRPr="005624AD">
        <w:rPr>
          <w:rFonts w:ascii="Arial" w:hAnsi="Arial" w:cs="Arial"/>
          <w:b/>
          <w:sz w:val="20"/>
          <w:szCs w:val="20"/>
        </w:rPr>
        <w:t>5</w:t>
      </w:r>
      <w:r w:rsidR="00B14727" w:rsidRPr="005624AD">
        <w:rPr>
          <w:rFonts w:ascii="Arial" w:hAnsi="Arial" w:cs="Arial"/>
          <w:b/>
          <w:sz w:val="20"/>
          <w:szCs w:val="20"/>
        </w:rPr>
        <w:t xml:space="preserve">: </w:t>
      </w:r>
      <w:r w:rsidRPr="005624AD">
        <w:rPr>
          <w:rFonts w:ascii="Arial" w:hAnsi="Arial" w:cs="Arial"/>
          <w:b/>
          <w:sz w:val="20"/>
          <w:szCs w:val="20"/>
        </w:rPr>
        <w:t>Glavne oblasti intervencija od 2021 do 2023. godine</w:t>
      </w:r>
    </w:p>
    <w:tbl>
      <w:tblPr>
        <w:tblStyle w:val="TableGrid1"/>
        <w:tblW w:w="14012" w:type="dxa"/>
        <w:tblLook w:val="04A0" w:firstRow="1" w:lastRow="0" w:firstColumn="1" w:lastColumn="0" w:noHBand="0" w:noVBand="1"/>
      </w:tblPr>
      <w:tblGrid>
        <w:gridCol w:w="2547"/>
        <w:gridCol w:w="2693"/>
        <w:gridCol w:w="2552"/>
        <w:gridCol w:w="1842"/>
        <w:gridCol w:w="2410"/>
        <w:gridCol w:w="1968"/>
      </w:tblGrid>
      <w:tr w:rsidR="00974767" w:rsidRPr="005624AD" w14:paraId="570F2A39" w14:textId="77777777" w:rsidTr="00DA74C8">
        <w:trPr>
          <w:trHeight w:val="250"/>
        </w:trPr>
        <w:tc>
          <w:tcPr>
            <w:tcW w:w="14012" w:type="dxa"/>
            <w:gridSpan w:val="6"/>
            <w:shd w:val="clear" w:color="auto" w:fill="8DB3E2" w:themeFill="text2" w:themeFillTint="66"/>
          </w:tcPr>
          <w:p w14:paraId="7421FDB6" w14:textId="77777777" w:rsidR="00974767" w:rsidRPr="005624AD" w:rsidRDefault="00974767" w:rsidP="00974767">
            <w:pPr>
              <w:spacing w:after="0"/>
              <w:rPr>
                <w:rFonts w:ascii="Arial" w:hAnsi="Arial" w:cs="Arial"/>
                <w:b/>
                <w:sz w:val="23"/>
                <w:szCs w:val="23"/>
              </w:rPr>
            </w:pPr>
            <w:r w:rsidRPr="005624AD">
              <w:rPr>
                <w:rFonts w:ascii="Arial" w:hAnsi="Arial" w:cs="Arial"/>
                <w:b/>
                <w:sz w:val="23"/>
                <w:szCs w:val="23"/>
              </w:rPr>
              <w:t>Mjera I - FINANSIRANJE - Pružanje finansijske podrške za inovacije i ozelenjavanje MSP</w:t>
            </w:r>
          </w:p>
        </w:tc>
      </w:tr>
      <w:tr w:rsidR="00974767" w:rsidRPr="005624AD" w14:paraId="10F5DD42" w14:textId="77777777" w:rsidTr="00005A28">
        <w:trPr>
          <w:trHeight w:val="644"/>
        </w:trPr>
        <w:tc>
          <w:tcPr>
            <w:tcW w:w="2547" w:type="dxa"/>
            <w:shd w:val="clear" w:color="auto" w:fill="F2F2F2" w:themeFill="background1" w:themeFillShade="F2"/>
          </w:tcPr>
          <w:p w14:paraId="7BD3B754" w14:textId="77777777" w:rsidR="00974767" w:rsidRPr="005624AD" w:rsidRDefault="00974767" w:rsidP="00DA74C8">
            <w:pPr>
              <w:spacing w:after="0"/>
              <w:jc w:val="center"/>
              <w:rPr>
                <w:rFonts w:ascii="Arial" w:hAnsi="Arial" w:cs="Arial"/>
                <w:sz w:val="23"/>
                <w:szCs w:val="23"/>
              </w:rPr>
            </w:pPr>
            <w:r w:rsidRPr="005624AD">
              <w:rPr>
                <w:rFonts w:ascii="Arial" w:hAnsi="Arial" w:cs="Arial"/>
                <w:sz w:val="23"/>
                <w:szCs w:val="23"/>
              </w:rPr>
              <w:t>Aktivnosti</w:t>
            </w:r>
          </w:p>
        </w:tc>
        <w:tc>
          <w:tcPr>
            <w:tcW w:w="2693" w:type="dxa"/>
            <w:shd w:val="clear" w:color="auto" w:fill="F2F2F2" w:themeFill="background1" w:themeFillShade="F2"/>
          </w:tcPr>
          <w:p w14:paraId="042CFD91" w14:textId="77777777" w:rsidR="00974767" w:rsidRPr="005624AD" w:rsidRDefault="00974767" w:rsidP="00DA74C8">
            <w:pPr>
              <w:spacing w:after="0"/>
              <w:jc w:val="center"/>
              <w:rPr>
                <w:rFonts w:ascii="Arial" w:hAnsi="Arial" w:cs="Arial"/>
                <w:sz w:val="23"/>
                <w:szCs w:val="23"/>
              </w:rPr>
            </w:pPr>
            <w:r w:rsidRPr="005624AD">
              <w:rPr>
                <w:rFonts w:ascii="Arial" w:hAnsi="Arial" w:cs="Arial"/>
                <w:sz w:val="23"/>
                <w:szCs w:val="23"/>
              </w:rPr>
              <w:t>Nosilac aktivnosti</w:t>
            </w:r>
          </w:p>
        </w:tc>
        <w:tc>
          <w:tcPr>
            <w:tcW w:w="2552" w:type="dxa"/>
            <w:shd w:val="clear" w:color="auto" w:fill="F2F2F2" w:themeFill="background1" w:themeFillShade="F2"/>
          </w:tcPr>
          <w:p w14:paraId="4D085474" w14:textId="77777777" w:rsidR="00974767" w:rsidRPr="005624AD" w:rsidRDefault="00974767" w:rsidP="00DA74C8">
            <w:pPr>
              <w:spacing w:after="0"/>
              <w:jc w:val="center"/>
              <w:rPr>
                <w:rFonts w:ascii="Arial" w:hAnsi="Arial" w:cs="Arial"/>
                <w:sz w:val="23"/>
                <w:szCs w:val="23"/>
              </w:rPr>
            </w:pPr>
            <w:r w:rsidRPr="005624AD">
              <w:rPr>
                <w:rFonts w:ascii="Arial" w:hAnsi="Arial" w:cs="Arial"/>
                <w:sz w:val="23"/>
                <w:szCs w:val="23"/>
              </w:rPr>
              <w:t>Ostali akteri</w:t>
            </w:r>
          </w:p>
        </w:tc>
        <w:tc>
          <w:tcPr>
            <w:tcW w:w="1842" w:type="dxa"/>
            <w:shd w:val="clear" w:color="auto" w:fill="F2F2F2" w:themeFill="background1" w:themeFillShade="F2"/>
          </w:tcPr>
          <w:p w14:paraId="539CC97F" w14:textId="77777777" w:rsidR="00974767" w:rsidRPr="005624AD" w:rsidRDefault="00974767" w:rsidP="00DA74C8">
            <w:pPr>
              <w:spacing w:after="0"/>
              <w:jc w:val="center"/>
              <w:rPr>
                <w:rFonts w:ascii="Arial" w:hAnsi="Arial" w:cs="Arial"/>
                <w:sz w:val="23"/>
                <w:szCs w:val="23"/>
              </w:rPr>
            </w:pPr>
            <w:r w:rsidRPr="005624AD">
              <w:rPr>
                <w:rFonts w:ascii="Arial" w:hAnsi="Arial" w:cs="Arial"/>
                <w:sz w:val="23"/>
                <w:szCs w:val="23"/>
              </w:rPr>
              <w:t>Period realizacije</w:t>
            </w:r>
          </w:p>
        </w:tc>
        <w:tc>
          <w:tcPr>
            <w:tcW w:w="2410" w:type="dxa"/>
            <w:shd w:val="clear" w:color="auto" w:fill="F2F2F2" w:themeFill="background1" w:themeFillShade="F2"/>
          </w:tcPr>
          <w:p w14:paraId="40EAE16E" w14:textId="77777777" w:rsidR="00974767" w:rsidRPr="005624AD" w:rsidRDefault="00974767" w:rsidP="00DA74C8">
            <w:pPr>
              <w:spacing w:after="0"/>
              <w:jc w:val="center"/>
              <w:rPr>
                <w:rFonts w:ascii="Arial" w:hAnsi="Arial" w:cs="Arial"/>
                <w:sz w:val="23"/>
                <w:szCs w:val="23"/>
              </w:rPr>
            </w:pPr>
            <w:r w:rsidRPr="005624AD">
              <w:rPr>
                <w:rFonts w:ascii="Arial" w:hAnsi="Arial" w:cs="Arial"/>
                <w:sz w:val="23"/>
                <w:szCs w:val="23"/>
              </w:rPr>
              <w:t>Izvor finansiranja</w:t>
            </w:r>
          </w:p>
        </w:tc>
        <w:tc>
          <w:tcPr>
            <w:tcW w:w="1968" w:type="dxa"/>
            <w:shd w:val="clear" w:color="auto" w:fill="F2F2F2" w:themeFill="background1" w:themeFillShade="F2"/>
          </w:tcPr>
          <w:p w14:paraId="0DD72011" w14:textId="77777777" w:rsidR="00974767" w:rsidRPr="005624AD" w:rsidRDefault="00974767" w:rsidP="00DA74C8">
            <w:pPr>
              <w:spacing w:after="0"/>
              <w:jc w:val="center"/>
              <w:rPr>
                <w:rFonts w:ascii="Arial" w:hAnsi="Arial" w:cs="Arial"/>
                <w:sz w:val="23"/>
                <w:szCs w:val="23"/>
              </w:rPr>
            </w:pPr>
            <w:r w:rsidRPr="005624AD">
              <w:rPr>
                <w:rFonts w:ascii="Arial" w:hAnsi="Arial" w:cs="Arial"/>
                <w:sz w:val="23"/>
                <w:szCs w:val="23"/>
              </w:rPr>
              <w:t>Očekivani ishod</w:t>
            </w:r>
          </w:p>
        </w:tc>
      </w:tr>
      <w:tr w:rsidR="00974767" w:rsidRPr="005624AD" w14:paraId="793D5F36" w14:textId="77777777" w:rsidTr="00005A28">
        <w:trPr>
          <w:trHeight w:val="777"/>
        </w:trPr>
        <w:tc>
          <w:tcPr>
            <w:tcW w:w="2547" w:type="dxa"/>
            <w:shd w:val="clear" w:color="auto" w:fill="EAF1DD" w:themeFill="accent3" w:themeFillTint="33"/>
          </w:tcPr>
          <w:p w14:paraId="4335DF7A" w14:textId="77777777" w:rsidR="00974767" w:rsidRPr="005624AD" w:rsidRDefault="00974767" w:rsidP="00974767">
            <w:pPr>
              <w:spacing w:after="0"/>
              <w:rPr>
                <w:rFonts w:ascii="Arial" w:hAnsi="Arial" w:cs="Arial"/>
                <w:i/>
                <w:sz w:val="23"/>
                <w:szCs w:val="23"/>
              </w:rPr>
            </w:pPr>
            <w:r w:rsidRPr="005624AD">
              <w:rPr>
                <w:rFonts w:ascii="Arial" w:hAnsi="Arial" w:cs="Arial"/>
                <w:i/>
                <w:sz w:val="23"/>
                <w:szCs w:val="23"/>
              </w:rPr>
              <w:t>Pilotiranje vaučer šema za inovacije i ozelenjavanje MSP</w:t>
            </w:r>
          </w:p>
        </w:tc>
        <w:tc>
          <w:tcPr>
            <w:tcW w:w="2693" w:type="dxa"/>
            <w:shd w:val="clear" w:color="auto" w:fill="EAF1DD" w:themeFill="accent3" w:themeFillTint="33"/>
          </w:tcPr>
          <w:p w14:paraId="04CB357F" w14:textId="77777777" w:rsidR="00974767" w:rsidRPr="005624AD" w:rsidRDefault="00974767" w:rsidP="00974767">
            <w:pPr>
              <w:spacing w:after="0"/>
              <w:rPr>
                <w:rFonts w:ascii="Arial" w:hAnsi="Arial" w:cs="Arial"/>
                <w:i/>
                <w:sz w:val="23"/>
                <w:szCs w:val="23"/>
              </w:rPr>
            </w:pPr>
            <w:r w:rsidRPr="005624AD">
              <w:rPr>
                <w:rFonts w:ascii="Arial" w:hAnsi="Arial" w:cs="Arial"/>
                <w:i/>
                <w:sz w:val="23"/>
                <w:szCs w:val="23"/>
              </w:rPr>
              <w:t>FMRPO, Privredna komora FBIH, Regionalne razvojne agencije</w:t>
            </w:r>
          </w:p>
        </w:tc>
        <w:tc>
          <w:tcPr>
            <w:tcW w:w="2552" w:type="dxa"/>
            <w:shd w:val="clear" w:color="auto" w:fill="EAF1DD" w:themeFill="accent3" w:themeFillTint="33"/>
          </w:tcPr>
          <w:p w14:paraId="02D00B61" w14:textId="77777777" w:rsidR="00974767" w:rsidRPr="005624AD" w:rsidRDefault="00974767" w:rsidP="00974767">
            <w:pPr>
              <w:spacing w:after="0"/>
              <w:rPr>
                <w:rFonts w:ascii="Arial" w:hAnsi="Arial" w:cs="Arial"/>
                <w:i/>
                <w:sz w:val="23"/>
                <w:szCs w:val="23"/>
              </w:rPr>
            </w:pPr>
            <w:r w:rsidRPr="005624AD">
              <w:rPr>
                <w:rFonts w:ascii="Arial" w:hAnsi="Arial" w:cs="Arial"/>
                <w:i/>
                <w:sz w:val="23"/>
                <w:szCs w:val="23"/>
              </w:rPr>
              <w:t xml:space="preserve">Poduzetničke potporne institucije, Resorna kantonalna ministarstva </w:t>
            </w:r>
          </w:p>
        </w:tc>
        <w:tc>
          <w:tcPr>
            <w:tcW w:w="1842" w:type="dxa"/>
            <w:shd w:val="clear" w:color="auto" w:fill="EAF1DD" w:themeFill="accent3" w:themeFillTint="33"/>
          </w:tcPr>
          <w:p w14:paraId="02512B3C" w14:textId="6E9742F7" w:rsidR="00974767" w:rsidRPr="005624AD" w:rsidRDefault="00974767" w:rsidP="00974767">
            <w:pPr>
              <w:spacing w:after="0"/>
              <w:jc w:val="center"/>
              <w:rPr>
                <w:rFonts w:ascii="Arial" w:hAnsi="Arial" w:cs="Arial"/>
                <w:i/>
                <w:sz w:val="23"/>
                <w:szCs w:val="23"/>
              </w:rPr>
            </w:pPr>
            <w:r w:rsidRPr="005624AD">
              <w:rPr>
                <w:rFonts w:ascii="Arial" w:hAnsi="Arial" w:cs="Arial"/>
                <w:i/>
                <w:sz w:val="23"/>
                <w:szCs w:val="23"/>
              </w:rPr>
              <w:t>2021</w:t>
            </w:r>
            <w:r w:rsidR="006A19DD">
              <w:rPr>
                <w:rFonts w:ascii="Arial" w:hAnsi="Arial" w:cs="Arial"/>
                <w:i/>
                <w:sz w:val="23"/>
                <w:szCs w:val="23"/>
              </w:rPr>
              <w:t>.</w:t>
            </w:r>
            <w:r w:rsidRPr="005624AD">
              <w:rPr>
                <w:rFonts w:ascii="Arial" w:hAnsi="Arial" w:cs="Arial"/>
                <w:i/>
                <w:sz w:val="23"/>
                <w:szCs w:val="23"/>
              </w:rPr>
              <w:t>-2023</w:t>
            </w:r>
            <w:r w:rsidR="006A19DD">
              <w:rPr>
                <w:rFonts w:ascii="Arial" w:hAnsi="Arial" w:cs="Arial"/>
                <w:i/>
                <w:sz w:val="23"/>
                <w:szCs w:val="23"/>
              </w:rPr>
              <w:t>.</w:t>
            </w:r>
          </w:p>
        </w:tc>
        <w:tc>
          <w:tcPr>
            <w:tcW w:w="2410" w:type="dxa"/>
            <w:shd w:val="clear" w:color="auto" w:fill="EAF1DD" w:themeFill="accent3" w:themeFillTint="33"/>
          </w:tcPr>
          <w:p w14:paraId="7EF4499A" w14:textId="77777777" w:rsidR="00974767" w:rsidRPr="005624AD" w:rsidRDefault="00974767" w:rsidP="00974767">
            <w:pPr>
              <w:spacing w:after="0"/>
              <w:rPr>
                <w:rFonts w:ascii="Arial" w:hAnsi="Arial" w:cs="Arial"/>
                <w:i/>
                <w:sz w:val="23"/>
                <w:szCs w:val="23"/>
              </w:rPr>
            </w:pPr>
            <w:r w:rsidRPr="005624AD">
              <w:rPr>
                <w:rFonts w:ascii="Arial" w:hAnsi="Arial" w:cs="Arial"/>
                <w:i/>
                <w:sz w:val="23"/>
                <w:szCs w:val="23"/>
              </w:rPr>
              <w:t>Budžet FBIH, Međunarodni donatori</w:t>
            </w:r>
          </w:p>
        </w:tc>
        <w:tc>
          <w:tcPr>
            <w:tcW w:w="1968" w:type="dxa"/>
            <w:vMerge w:val="restart"/>
            <w:tcBorders>
              <w:top w:val="nil"/>
              <w:left w:val="single" w:sz="4" w:space="0" w:color="auto"/>
              <w:right w:val="single" w:sz="4" w:space="0" w:color="auto"/>
            </w:tcBorders>
            <w:shd w:val="clear" w:color="auto" w:fill="FDE9D9" w:themeFill="accent6" w:themeFillTint="33"/>
          </w:tcPr>
          <w:p w14:paraId="7CB8A19B" w14:textId="77777777" w:rsidR="00974767" w:rsidRPr="005624AD" w:rsidRDefault="00974767" w:rsidP="00974767">
            <w:pPr>
              <w:spacing w:after="0"/>
              <w:jc w:val="both"/>
              <w:rPr>
                <w:rFonts w:ascii="Arial" w:hAnsi="Arial" w:cs="Arial"/>
                <w:i/>
                <w:sz w:val="23"/>
                <w:szCs w:val="23"/>
              </w:rPr>
            </w:pPr>
          </w:p>
          <w:p w14:paraId="521CBC01" w14:textId="77777777" w:rsidR="00974767" w:rsidRPr="005624AD" w:rsidRDefault="00974767" w:rsidP="00974767">
            <w:pPr>
              <w:spacing w:after="0"/>
              <w:jc w:val="both"/>
              <w:rPr>
                <w:rFonts w:ascii="Arial" w:hAnsi="Arial" w:cs="Arial"/>
                <w:i/>
                <w:sz w:val="23"/>
                <w:szCs w:val="23"/>
              </w:rPr>
            </w:pPr>
          </w:p>
          <w:p w14:paraId="33656694" w14:textId="77777777" w:rsidR="00974767" w:rsidRPr="005624AD" w:rsidRDefault="00974767" w:rsidP="00974767">
            <w:pPr>
              <w:spacing w:after="0"/>
              <w:jc w:val="both"/>
              <w:rPr>
                <w:rFonts w:ascii="Arial" w:hAnsi="Arial" w:cs="Arial"/>
                <w:i/>
                <w:sz w:val="23"/>
                <w:szCs w:val="23"/>
              </w:rPr>
            </w:pPr>
          </w:p>
          <w:p w14:paraId="541D0B0A" w14:textId="77777777" w:rsidR="00974767" w:rsidRPr="005624AD" w:rsidRDefault="00974767" w:rsidP="00974767">
            <w:pPr>
              <w:spacing w:after="0"/>
              <w:jc w:val="both"/>
              <w:rPr>
                <w:rFonts w:ascii="Arial" w:hAnsi="Arial" w:cs="Arial"/>
                <w:i/>
                <w:color w:val="000000"/>
                <w:sz w:val="23"/>
                <w:szCs w:val="23"/>
                <w:lang w:eastAsia="bs-Latn-BA"/>
              </w:rPr>
            </w:pPr>
            <w:r w:rsidRPr="005624AD">
              <w:rPr>
                <w:rFonts w:ascii="Arial" w:hAnsi="Arial" w:cs="Arial"/>
                <w:i/>
                <w:sz w:val="23"/>
                <w:szCs w:val="23"/>
              </w:rPr>
              <w:t>Funkcionalni finansijski mehanizmi</w:t>
            </w:r>
          </w:p>
        </w:tc>
      </w:tr>
      <w:tr w:rsidR="00974767" w:rsidRPr="005624AD" w14:paraId="41E131E4" w14:textId="77777777" w:rsidTr="00005A28">
        <w:trPr>
          <w:trHeight w:val="941"/>
        </w:trPr>
        <w:tc>
          <w:tcPr>
            <w:tcW w:w="2547" w:type="dxa"/>
            <w:shd w:val="clear" w:color="auto" w:fill="EAF1DD" w:themeFill="accent3" w:themeFillTint="33"/>
          </w:tcPr>
          <w:p w14:paraId="427A9FFD" w14:textId="77777777" w:rsidR="00974767" w:rsidRPr="006F6895" w:rsidRDefault="00974767" w:rsidP="00974767">
            <w:pPr>
              <w:spacing w:after="0"/>
              <w:rPr>
                <w:rFonts w:ascii="Arial" w:hAnsi="Arial" w:cs="Arial"/>
                <w:i/>
                <w:sz w:val="23"/>
                <w:szCs w:val="23"/>
              </w:rPr>
            </w:pPr>
            <w:r w:rsidRPr="006F6895">
              <w:rPr>
                <w:rFonts w:ascii="Arial" w:hAnsi="Arial" w:cs="Arial"/>
                <w:i/>
                <w:sz w:val="23"/>
                <w:szCs w:val="23"/>
              </w:rPr>
              <w:t xml:space="preserve">Osiguranje finansiranja za  projekte podrške inovacijama </w:t>
            </w:r>
          </w:p>
        </w:tc>
        <w:tc>
          <w:tcPr>
            <w:tcW w:w="2693" w:type="dxa"/>
            <w:shd w:val="clear" w:color="auto" w:fill="EAF1DD" w:themeFill="accent3" w:themeFillTint="33"/>
          </w:tcPr>
          <w:p w14:paraId="75589309" w14:textId="22EF4804" w:rsidR="00974767" w:rsidRPr="006F6895" w:rsidRDefault="00974767" w:rsidP="000259A1">
            <w:pPr>
              <w:spacing w:after="0"/>
              <w:rPr>
                <w:rFonts w:ascii="Arial" w:hAnsi="Arial" w:cs="Arial"/>
                <w:i/>
                <w:sz w:val="23"/>
                <w:szCs w:val="23"/>
              </w:rPr>
            </w:pPr>
            <w:r w:rsidRPr="006F6895">
              <w:rPr>
                <w:rFonts w:ascii="Arial" w:hAnsi="Arial" w:cs="Arial"/>
                <w:i/>
                <w:sz w:val="23"/>
                <w:szCs w:val="23"/>
              </w:rPr>
              <w:t>FMRPO,</w:t>
            </w:r>
            <w:r w:rsidR="003646EF" w:rsidRPr="006F6895">
              <w:rPr>
                <w:rFonts w:ascii="Arial" w:hAnsi="Arial" w:cs="Arial"/>
                <w:i/>
                <w:sz w:val="23"/>
                <w:szCs w:val="23"/>
              </w:rPr>
              <w:t xml:space="preserve"> FMON, FMERI</w:t>
            </w:r>
            <w:r w:rsidRPr="006F6895">
              <w:rPr>
                <w:rFonts w:ascii="Arial" w:hAnsi="Arial" w:cs="Arial"/>
                <w:i/>
                <w:sz w:val="23"/>
                <w:szCs w:val="23"/>
              </w:rPr>
              <w:t xml:space="preserve"> </w:t>
            </w:r>
          </w:p>
        </w:tc>
        <w:tc>
          <w:tcPr>
            <w:tcW w:w="2552" w:type="dxa"/>
            <w:shd w:val="clear" w:color="auto" w:fill="EAF1DD" w:themeFill="accent3" w:themeFillTint="33"/>
          </w:tcPr>
          <w:p w14:paraId="620DB036" w14:textId="2DE22E7C" w:rsidR="003646EF" w:rsidRPr="006F6895" w:rsidRDefault="003646EF" w:rsidP="00974767">
            <w:pPr>
              <w:spacing w:after="0"/>
              <w:rPr>
                <w:rFonts w:ascii="Arial" w:hAnsi="Arial" w:cs="Arial"/>
                <w:i/>
                <w:sz w:val="23"/>
                <w:szCs w:val="23"/>
              </w:rPr>
            </w:pPr>
            <w:r w:rsidRPr="006F6895">
              <w:rPr>
                <w:rFonts w:ascii="Arial" w:hAnsi="Arial" w:cs="Arial"/>
                <w:i/>
                <w:sz w:val="23"/>
                <w:szCs w:val="23"/>
              </w:rPr>
              <w:t>Privredna komora FBIH, Regionalne razvojne agencije</w:t>
            </w:r>
          </w:p>
        </w:tc>
        <w:tc>
          <w:tcPr>
            <w:tcW w:w="1842" w:type="dxa"/>
            <w:shd w:val="clear" w:color="auto" w:fill="EAF1DD" w:themeFill="accent3" w:themeFillTint="33"/>
          </w:tcPr>
          <w:p w14:paraId="422DEFD8" w14:textId="507B5BE7" w:rsidR="00974767" w:rsidRPr="006F6895" w:rsidRDefault="00974767" w:rsidP="00974767">
            <w:pPr>
              <w:spacing w:after="0"/>
              <w:jc w:val="center"/>
              <w:rPr>
                <w:rFonts w:ascii="Arial" w:hAnsi="Arial" w:cs="Arial"/>
                <w:i/>
                <w:sz w:val="23"/>
                <w:szCs w:val="23"/>
              </w:rPr>
            </w:pPr>
            <w:r w:rsidRPr="006F6895">
              <w:rPr>
                <w:rFonts w:ascii="Arial" w:hAnsi="Arial" w:cs="Arial"/>
                <w:i/>
                <w:sz w:val="23"/>
                <w:szCs w:val="23"/>
              </w:rPr>
              <w:t>2021</w:t>
            </w:r>
            <w:r w:rsidR="006A19DD">
              <w:rPr>
                <w:rFonts w:ascii="Arial" w:hAnsi="Arial" w:cs="Arial"/>
                <w:i/>
                <w:sz w:val="23"/>
                <w:szCs w:val="23"/>
              </w:rPr>
              <w:t>.</w:t>
            </w:r>
            <w:r w:rsidRPr="006F6895">
              <w:rPr>
                <w:rFonts w:ascii="Arial" w:hAnsi="Arial" w:cs="Arial"/>
                <w:i/>
                <w:sz w:val="23"/>
                <w:szCs w:val="23"/>
              </w:rPr>
              <w:t>-2023</w:t>
            </w:r>
            <w:r w:rsidR="006A19DD">
              <w:rPr>
                <w:rFonts w:ascii="Arial" w:hAnsi="Arial" w:cs="Arial"/>
                <w:i/>
                <w:sz w:val="23"/>
                <w:szCs w:val="23"/>
              </w:rPr>
              <w:t>.</w:t>
            </w:r>
          </w:p>
        </w:tc>
        <w:tc>
          <w:tcPr>
            <w:tcW w:w="2410" w:type="dxa"/>
            <w:tcBorders>
              <w:right w:val="single" w:sz="4" w:space="0" w:color="auto"/>
            </w:tcBorders>
            <w:shd w:val="clear" w:color="auto" w:fill="EAF1DD" w:themeFill="accent3" w:themeFillTint="33"/>
          </w:tcPr>
          <w:p w14:paraId="7756FE58" w14:textId="77777777" w:rsidR="00974767" w:rsidRPr="006F6895" w:rsidRDefault="00974767" w:rsidP="00974767">
            <w:pPr>
              <w:spacing w:after="0"/>
              <w:rPr>
                <w:rFonts w:ascii="Arial" w:hAnsi="Arial" w:cs="Arial"/>
                <w:i/>
                <w:sz w:val="23"/>
                <w:szCs w:val="23"/>
              </w:rPr>
            </w:pPr>
            <w:r w:rsidRPr="006F6895">
              <w:rPr>
                <w:rFonts w:ascii="Arial" w:hAnsi="Arial" w:cs="Arial"/>
                <w:i/>
                <w:sz w:val="23"/>
                <w:szCs w:val="23"/>
              </w:rPr>
              <w:t>Budžet FBIH, Međunarodni donatori</w:t>
            </w:r>
          </w:p>
        </w:tc>
        <w:tc>
          <w:tcPr>
            <w:tcW w:w="1968" w:type="dxa"/>
            <w:vMerge/>
            <w:tcBorders>
              <w:left w:val="single" w:sz="4" w:space="0" w:color="auto"/>
              <w:right w:val="single" w:sz="4" w:space="0" w:color="auto"/>
            </w:tcBorders>
            <w:shd w:val="clear" w:color="auto" w:fill="FDE9D9" w:themeFill="accent6" w:themeFillTint="33"/>
          </w:tcPr>
          <w:p w14:paraId="5F685DBE" w14:textId="77777777" w:rsidR="00974767" w:rsidRPr="005624AD" w:rsidRDefault="00974767" w:rsidP="00974767">
            <w:pPr>
              <w:spacing w:after="0"/>
              <w:rPr>
                <w:rFonts w:ascii="Arial" w:hAnsi="Arial" w:cs="Arial"/>
                <w:i/>
                <w:sz w:val="23"/>
                <w:szCs w:val="23"/>
              </w:rPr>
            </w:pPr>
          </w:p>
        </w:tc>
      </w:tr>
      <w:tr w:rsidR="00974767" w:rsidRPr="005624AD" w14:paraId="00E63241" w14:textId="77777777" w:rsidTr="00DA74C8">
        <w:trPr>
          <w:trHeight w:val="250"/>
        </w:trPr>
        <w:tc>
          <w:tcPr>
            <w:tcW w:w="14012" w:type="dxa"/>
            <w:gridSpan w:val="6"/>
            <w:tcBorders>
              <w:right w:val="single" w:sz="4" w:space="0" w:color="auto"/>
            </w:tcBorders>
            <w:shd w:val="clear" w:color="auto" w:fill="8DB3E2" w:themeFill="text2" w:themeFillTint="66"/>
          </w:tcPr>
          <w:p w14:paraId="7743D8EF" w14:textId="77777777" w:rsidR="00974767" w:rsidRPr="005624AD" w:rsidRDefault="00974767" w:rsidP="00974767">
            <w:pPr>
              <w:spacing w:after="0"/>
              <w:rPr>
                <w:rFonts w:ascii="Arial" w:hAnsi="Arial" w:cs="Arial"/>
                <w:sz w:val="23"/>
                <w:szCs w:val="23"/>
              </w:rPr>
            </w:pPr>
            <w:r w:rsidRPr="005624AD">
              <w:rPr>
                <w:rFonts w:ascii="Arial" w:hAnsi="Arial" w:cs="Arial"/>
                <w:b/>
                <w:color w:val="000000"/>
                <w:sz w:val="23"/>
                <w:szCs w:val="23"/>
                <w:lang w:eastAsia="bs-Latn-BA"/>
              </w:rPr>
              <w:t>Mjera II -</w:t>
            </w:r>
            <w:r w:rsidRPr="005624AD">
              <w:rPr>
                <w:rFonts w:ascii="Arial" w:hAnsi="Arial" w:cs="Arial"/>
                <w:b/>
                <w:sz w:val="23"/>
                <w:szCs w:val="23"/>
              </w:rPr>
              <w:t xml:space="preserve"> UMREŽAVANJE I JPP - Sektorske mreže za unapređenje inovacija  </w:t>
            </w:r>
          </w:p>
        </w:tc>
      </w:tr>
      <w:tr w:rsidR="00974767" w:rsidRPr="005624AD" w14:paraId="336EE6A0" w14:textId="77777777" w:rsidTr="00005A28">
        <w:trPr>
          <w:trHeight w:val="673"/>
        </w:trPr>
        <w:tc>
          <w:tcPr>
            <w:tcW w:w="2547" w:type="dxa"/>
            <w:shd w:val="clear" w:color="auto" w:fill="F2F2F2" w:themeFill="background1" w:themeFillShade="F2"/>
          </w:tcPr>
          <w:p w14:paraId="1A228A9C" w14:textId="77777777" w:rsidR="00974767" w:rsidRPr="005624AD" w:rsidRDefault="00974767" w:rsidP="00DA74C8">
            <w:pPr>
              <w:spacing w:after="0"/>
              <w:jc w:val="center"/>
              <w:rPr>
                <w:rFonts w:ascii="Arial" w:hAnsi="Arial" w:cs="Arial"/>
                <w:sz w:val="23"/>
                <w:szCs w:val="23"/>
              </w:rPr>
            </w:pPr>
            <w:r w:rsidRPr="005624AD">
              <w:rPr>
                <w:rFonts w:ascii="Arial" w:hAnsi="Arial" w:cs="Arial"/>
                <w:sz w:val="23"/>
                <w:szCs w:val="23"/>
              </w:rPr>
              <w:t>Aktivnosti</w:t>
            </w:r>
          </w:p>
        </w:tc>
        <w:tc>
          <w:tcPr>
            <w:tcW w:w="2693" w:type="dxa"/>
            <w:shd w:val="clear" w:color="auto" w:fill="F2F2F2" w:themeFill="background1" w:themeFillShade="F2"/>
          </w:tcPr>
          <w:p w14:paraId="3A2C2F7B" w14:textId="77777777" w:rsidR="00974767" w:rsidRPr="005624AD" w:rsidRDefault="00974767" w:rsidP="00DA74C8">
            <w:pPr>
              <w:spacing w:after="0"/>
              <w:jc w:val="center"/>
              <w:rPr>
                <w:rFonts w:ascii="Arial" w:hAnsi="Arial" w:cs="Arial"/>
                <w:sz w:val="23"/>
                <w:szCs w:val="23"/>
              </w:rPr>
            </w:pPr>
            <w:r w:rsidRPr="005624AD">
              <w:rPr>
                <w:rFonts w:ascii="Arial" w:hAnsi="Arial" w:cs="Arial"/>
                <w:sz w:val="23"/>
                <w:szCs w:val="23"/>
              </w:rPr>
              <w:t>Nosilac aktivnosti</w:t>
            </w:r>
          </w:p>
        </w:tc>
        <w:tc>
          <w:tcPr>
            <w:tcW w:w="2552" w:type="dxa"/>
            <w:shd w:val="clear" w:color="auto" w:fill="F2F2F2" w:themeFill="background1" w:themeFillShade="F2"/>
          </w:tcPr>
          <w:p w14:paraId="4C26587D" w14:textId="77777777" w:rsidR="00974767" w:rsidRPr="005624AD" w:rsidRDefault="00974767" w:rsidP="00DA74C8">
            <w:pPr>
              <w:spacing w:after="0"/>
              <w:jc w:val="center"/>
              <w:rPr>
                <w:rFonts w:ascii="Arial" w:hAnsi="Arial" w:cs="Arial"/>
                <w:sz w:val="23"/>
                <w:szCs w:val="23"/>
              </w:rPr>
            </w:pPr>
            <w:r w:rsidRPr="005624AD">
              <w:rPr>
                <w:rFonts w:ascii="Arial" w:hAnsi="Arial" w:cs="Arial"/>
                <w:sz w:val="23"/>
                <w:szCs w:val="23"/>
              </w:rPr>
              <w:t>Ostali akteri</w:t>
            </w:r>
          </w:p>
        </w:tc>
        <w:tc>
          <w:tcPr>
            <w:tcW w:w="1842" w:type="dxa"/>
            <w:shd w:val="clear" w:color="auto" w:fill="F2F2F2" w:themeFill="background1" w:themeFillShade="F2"/>
          </w:tcPr>
          <w:p w14:paraId="761D8AA0" w14:textId="77777777" w:rsidR="00974767" w:rsidRPr="005624AD" w:rsidRDefault="00974767" w:rsidP="00DA74C8">
            <w:pPr>
              <w:spacing w:after="0"/>
              <w:jc w:val="center"/>
              <w:rPr>
                <w:rFonts w:ascii="Arial" w:hAnsi="Arial" w:cs="Arial"/>
                <w:sz w:val="23"/>
                <w:szCs w:val="23"/>
              </w:rPr>
            </w:pPr>
            <w:r w:rsidRPr="005624AD">
              <w:rPr>
                <w:rFonts w:ascii="Arial" w:hAnsi="Arial" w:cs="Arial"/>
                <w:sz w:val="23"/>
                <w:szCs w:val="23"/>
              </w:rPr>
              <w:t>Period realizacije</w:t>
            </w:r>
          </w:p>
        </w:tc>
        <w:tc>
          <w:tcPr>
            <w:tcW w:w="2410" w:type="dxa"/>
            <w:shd w:val="clear" w:color="auto" w:fill="F2F2F2" w:themeFill="background1" w:themeFillShade="F2"/>
          </w:tcPr>
          <w:p w14:paraId="665C0672" w14:textId="77777777" w:rsidR="00974767" w:rsidRPr="005624AD" w:rsidRDefault="00974767" w:rsidP="00DA74C8">
            <w:pPr>
              <w:spacing w:after="0"/>
              <w:jc w:val="center"/>
              <w:rPr>
                <w:rFonts w:ascii="Arial" w:hAnsi="Arial" w:cs="Arial"/>
                <w:sz w:val="23"/>
                <w:szCs w:val="23"/>
              </w:rPr>
            </w:pPr>
            <w:r w:rsidRPr="005624AD">
              <w:rPr>
                <w:rFonts w:ascii="Arial" w:hAnsi="Arial" w:cs="Arial"/>
                <w:sz w:val="23"/>
                <w:szCs w:val="23"/>
              </w:rPr>
              <w:t>Izvor finansiranja</w:t>
            </w:r>
          </w:p>
        </w:tc>
        <w:tc>
          <w:tcPr>
            <w:tcW w:w="1968" w:type="dxa"/>
            <w:shd w:val="clear" w:color="auto" w:fill="F2F2F2" w:themeFill="background1" w:themeFillShade="F2"/>
          </w:tcPr>
          <w:p w14:paraId="73703A06" w14:textId="77777777" w:rsidR="00974767" w:rsidRPr="005624AD" w:rsidRDefault="00974767" w:rsidP="00DA74C8">
            <w:pPr>
              <w:spacing w:after="0"/>
              <w:jc w:val="center"/>
              <w:rPr>
                <w:rFonts w:ascii="Arial" w:hAnsi="Arial" w:cs="Arial"/>
                <w:sz w:val="23"/>
                <w:szCs w:val="23"/>
              </w:rPr>
            </w:pPr>
            <w:r w:rsidRPr="005624AD">
              <w:rPr>
                <w:rFonts w:ascii="Arial" w:hAnsi="Arial" w:cs="Arial"/>
                <w:sz w:val="23"/>
                <w:szCs w:val="23"/>
              </w:rPr>
              <w:t>Očekivani ishod</w:t>
            </w:r>
          </w:p>
        </w:tc>
      </w:tr>
      <w:tr w:rsidR="00974767" w:rsidRPr="005624AD" w14:paraId="50849A2F" w14:textId="77777777" w:rsidTr="00005A28">
        <w:trPr>
          <w:trHeight w:val="1120"/>
        </w:trPr>
        <w:tc>
          <w:tcPr>
            <w:tcW w:w="2547" w:type="dxa"/>
            <w:shd w:val="clear" w:color="auto" w:fill="EAF1DD" w:themeFill="accent3" w:themeFillTint="33"/>
          </w:tcPr>
          <w:p w14:paraId="40925813" w14:textId="17724EBE" w:rsidR="00974767" w:rsidRPr="005624AD" w:rsidRDefault="00974767" w:rsidP="00EA0F14">
            <w:pPr>
              <w:spacing w:after="0"/>
              <w:rPr>
                <w:rFonts w:ascii="Arial" w:hAnsi="Arial" w:cs="Arial"/>
                <w:i/>
                <w:color w:val="000000"/>
                <w:sz w:val="23"/>
                <w:szCs w:val="23"/>
                <w:lang w:eastAsia="bs-Latn-BA"/>
              </w:rPr>
            </w:pPr>
            <w:r w:rsidRPr="005624AD">
              <w:rPr>
                <w:rFonts w:ascii="Arial" w:hAnsi="Arial" w:cs="Arial"/>
                <w:i/>
                <w:sz w:val="23"/>
                <w:szCs w:val="23"/>
              </w:rPr>
              <w:t>Mapiranje i istraživanje mogućnosti za koordinaciju i saradnju kako bi se omogućile inovacije u MSP</w:t>
            </w:r>
            <w:r w:rsidR="00EA0F14">
              <w:rPr>
                <w:rFonts w:ascii="Arial" w:hAnsi="Arial" w:cs="Arial"/>
                <w:i/>
                <w:sz w:val="23"/>
                <w:szCs w:val="23"/>
              </w:rPr>
              <w:t xml:space="preserve"> kroz povezivanje MSP i naučno-istraživačkih institucija</w:t>
            </w:r>
          </w:p>
        </w:tc>
        <w:tc>
          <w:tcPr>
            <w:tcW w:w="2693" w:type="dxa"/>
            <w:shd w:val="clear" w:color="auto" w:fill="EAF1DD" w:themeFill="accent3" w:themeFillTint="33"/>
          </w:tcPr>
          <w:p w14:paraId="4949A379" w14:textId="11EA2D06" w:rsidR="00974767" w:rsidRPr="005624AD" w:rsidRDefault="00E41370" w:rsidP="00E41370">
            <w:pPr>
              <w:spacing w:after="0"/>
              <w:rPr>
                <w:rFonts w:ascii="Arial" w:hAnsi="Arial" w:cs="Arial"/>
                <w:i/>
                <w:sz w:val="23"/>
                <w:szCs w:val="23"/>
              </w:rPr>
            </w:pPr>
            <w:r w:rsidRPr="005624AD">
              <w:rPr>
                <w:rFonts w:ascii="Arial" w:hAnsi="Arial" w:cs="Arial"/>
                <w:i/>
                <w:sz w:val="23"/>
                <w:szCs w:val="23"/>
              </w:rPr>
              <w:t>FMON</w:t>
            </w:r>
            <w:r>
              <w:rPr>
                <w:rFonts w:ascii="Arial" w:hAnsi="Arial" w:cs="Arial"/>
                <w:i/>
                <w:sz w:val="23"/>
                <w:szCs w:val="23"/>
              </w:rPr>
              <w:t>,</w:t>
            </w:r>
            <w:r w:rsidRPr="005624AD">
              <w:rPr>
                <w:rFonts w:ascii="Arial" w:hAnsi="Arial" w:cs="Arial"/>
                <w:i/>
                <w:sz w:val="23"/>
                <w:szCs w:val="23"/>
              </w:rPr>
              <w:t xml:space="preserve"> </w:t>
            </w:r>
            <w:r w:rsidR="00974767" w:rsidRPr="005624AD">
              <w:rPr>
                <w:rFonts w:ascii="Arial" w:hAnsi="Arial" w:cs="Arial"/>
                <w:i/>
                <w:sz w:val="23"/>
                <w:szCs w:val="23"/>
              </w:rPr>
              <w:t xml:space="preserve">FMRPO, Privredna komora FBIH, </w:t>
            </w:r>
          </w:p>
        </w:tc>
        <w:tc>
          <w:tcPr>
            <w:tcW w:w="2552" w:type="dxa"/>
            <w:shd w:val="clear" w:color="auto" w:fill="EAF1DD" w:themeFill="accent3" w:themeFillTint="33"/>
          </w:tcPr>
          <w:p w14:paraId="2911393E" w14:textId="77777777" w:rsidR="00974767" w:rsidRPr="005624AD" w:rsidRDefault="00974767" w:rsidP="00974767">
            <w:pPr>
              <w:spacing w:after="0"/>
              <w:rPr>
                <w:rFonts w:ascii="Arial" w:hAnsi="Arial" w:cs="Arial"/>
                <w:i/>
                <w:sz w:val="23"/>
                <w:szCs w:val="23"/>
              </w:rPr>
            </w:pPr>
            <w:r w:rsidRPr="005624AD">
              <w:rPr>
                <w:rFonts w:ascii="Arial" w:hAnsi="Arial" w:cs="Arial"/>
                <w:i/>
                <w:sz w:val="23"/>
                <w:szCs w:val="23"/>
              </w:rPr>
              <w:t>Regionalne razvojne agencije, Poduzetničke potporne institucije, Resorna kantonalna ministarstva, Udruženje poslodavaca FBIH</w:t>
            </w:r>
          </w:p>
        </w:tc>
        <w:tc>
          <w:tcPr>
            <w:tcW w:w="1842" w:type="dxa"/>
            <w:shd w:val="clear" w:color="auto" w:fill="EAF1DD" w:themeFill="accent3" w:themeFillTint="33"/>
          </w:tcPr>
          <w:p w14:paraId="14CDC2AA" w14:textId="2D64EA63" w:rsidR="00974767" w:rsidRPr="005624AD" w:rsidRDefault="00974767" w:rsidP="00974767">
            <w:pPr>
              <w:spacing w:after="0"/>
              <w:jc w:val="center"/>
              <w:rPr>
                <w:rFonts w:ascii="Arial" w:hAnsi="Arial" w:cs="Arial"/>
                <w:i/>
                <w:sz w:val="23"/>
                <w:szCs w:val="23"/>
              </w:rPr>
            </w:pPr>
            <w:r w:rsidRPr="005624AD">
              <w:rPr>
                <w:rFonts w:ascii="Arial" w:hAnsi="Arial" w:cs="Arial"/>
                <w:i/>
                <w:sz w:val="23"/>
                <w:szCs w:val="23"/>
              </w:rPr>
              <w:t>2021</w:t>
            </w:r>
            <w:r w:rsidR="006A19DD">
              <w:rPr>
                <w:rFonts w:ascii="Arial" w:hAnsi="Arial" w:cs="Arial"/>
                <w:i/>
                <w:sz w:val="23"/>
                <w:szCs w:val="23"/>
              </w:rPr>
              <w:t>.-2023.</w:t>
            </w:r>
          </w:p>
        </w:tc>
        <w:tc>
          <w:tcPr>
            <w:tcW w:w="2410" w:type="dxa"/>
            <w:tcBorders>
              <w:right w:val="single" w:sz="4" w:space="0" w:color="auto"/>
            </w:tcBorders>
            <w:shd w:val="clear" w:color="auto" w:fill="EAF1DD" w:themeFill="accent3" w:themeFillTint="33"/>
          </w:tcPr>
          <w:p w14:paraId="34B19DA5" w14:textId="77777777" w:rsidR="00974767" w:rsidRPr="005624AD" w:rsidRDefault="00974767" w:rsidP="00974767">
            <w:pPr>
              <w:spacing w:after="0"/>
              <w:rPr>
                <w:rFonts w:ascii="Arial" w:hAnsi="Arial" w:cs="Arial"/>
                <w:i/>
                <w:sz w:val="23"/>
                <w:szCs w:val="23"/>
              </w:rPr>
            </w:pPr>
            <w:r w:rsidRPr="005624AD">
              <w:rPr>
                <w:rFonts w:ascii="Arial" w:hAnsi="Arial" w:cs="Arial"/>
                <w:i/>
                <w:sz w:val="23"/>
                <w:szCs w:val="23"/>
              </w:rPr>
              <w:t>Budžet FBIH, Međunarodni donatori</w:t>
            </w:r>
          </w:p>
        </w:tc>
        <w:tc>
          <w:tcPr>
            <w:tcW w:w="1968" w:type="dxa"/>
            <w:vMerge w:val="restart"/>
            <w:tcBorders>
              <w:left w:val="single" w:sz="4" w:space="0" w:color="auto"/>
              <w:right w:val="single" w:sz="4" w:space="0" w:color="auto"/>
            </w:tcBorders>
            <w:shd w:val="clear" w:color="auto" w:fill="FDE9D9" w:themeFill="accent6" w:themeFillTint="33"/>
          </w:tcPr>
          <w:p w14:paraId="530987D8" w14:textId="36EE961B" w:rsidR="00974767" w:rsidRPr="005624AD" w:rsidRDefault="00974767" w:rsidP="00DA74C8">
            <w:pPr>
              <w:shd w:val="clear" w:color="auto" w:fill="FDE9D9" w:themeFill="accent6" w:themeFillTint="33"/>
              <w:spacing w:after="0"/>
              <w:jc w:val="both"/>
              <w:rPr>
                <w:rFonts w:ascii="Arial" w:hAnsi="Arial" w:cs="Arial"/>
                <w:i/>
                <w:sz w:val="23"/>
                <w:szCs w:val="23"/>
              </w:rPr>
            </w:pPr>
          </w:p>
          <w:p w14:paraId="7A015FD3" w14:textId="4D9419A8" w:rsidR="00974767" w:rsidRPr="005624AD" w:rsidRDefault="00974767" w:rsidP="00DA74C8">
            <w:pPr>
              <w:shd w:val="clear" w:color="auto" w:fill="FDE9D9" w:themeFill="accent6" w:themeFillTint="33"/>
              <w:spacing w:after="0"/>
              <w:jc w:val="both"/>
              <w:rPr>
                <w:rFonts w:ascii="Arial" w:hAnsi="Arial" w:cs="Arial"/>
                <w:i/>
                <w:sz w:val="23"/>
                <w:szCs w:val="23"/>
              </w:rPr>
            </w:pPr>
          </w:p>
          <w:p w14:paraId="45A932F3" w14:textId="36FD05A3" w:rsidR="00974767" w:rsidRPr="005624AD" w:rsidRDefault="00974767" w:rsidP="00DA74C8">
            <w:pPr>
              <w:shd w:val="clear" w:color="auto" w:fill="FDE9D9" w:themeFill="accent6" w:themeFillTint="33"/>
              <w:spacing w:after="0"/>
              <w:jc w:val="both"/>
              <w:rPr>
                <w:rFonts w:ascii="Arial" w:hAnsi="Arial" w:cs="Arial"/>
                <w:i/>
                <w:sz w:val="23"/>
                <w:szCs w:val="23"/>
              </w:rPr>
            </w:pPr>
          </w:p>
          <w:p w14:paraId="23CE2099" w14:textId="01E60D1F" w:rsidR="00974767" w:rsidRPr="005624AD" w:rsidRDefault="00974767" w:rsidP="00DA74C8">
            <w:pPr>
              <w:shd w:val="clear" w:color="auto" w:fill="FDE9D9" w:themeFill="accent6" w:themeFillTint="33"/>
              <w:spacing w:after="0"/>
              <w:jc w:val="both"/>
              <w:rPr>
                <w:rFonts w:ascii="Arial" w:hAnsi="Arial" w:cs="Arial"/>
                <w:i/>
                <w:sz w:val="23"/>
                <w:szCs w:val="23"/>
              </w:rPr>
            </w:pPr>
          </w:p>
          <w:p w14:paraId="719206DF" w14:textId="3725CFEC" w:rsidR="00974767" w:rsidRPr="005624AD" w:rsidRDefault="00974767" w:rsidP="00DA74C8">
            <w:pPr>
              <w:shd w:val="clear" w:color="auto" w:fill="FDE9D9" w:themeFill="accent6" w:themeFillTint="33"/>
              <w:spacing w:after="0"/>
              <w:jc w:val="both"/>
              <w:rPr>
                <w:rFonts w:ascii="Arial" w:hAnsi="Arial" w:cs="Arial"/>
                <w:i/>
                <w:sz w:val="23"/>
                <w:szCs w:val="23"/>
              </w:rPr>
            </w:pPr>
          </w:p>
          <w:p w14:paraId="40A65E96" w14:textId="511F4447" w:rsidR="00974767" w:rsidRPr="005624AD" w:rsidRDefault="00974767" w:rsidP="00DA74C8">
            <w:pPr>
              <w:shd w:val="clear" w:color="auto" w:fill="FDE9D9" w:themeFill="accent6" w:themeFillTint="33"/>
              <w:spacing w:after="0"/>
              <w:jc w:val="both"/>
              <w:rPr>
                <w:rFonts w:ascii="Arial" w:hAnsi="Arial" w:cs="Arial"/>
                <w:i/>
                <w:sz w:val="23"/>
                <w:szCs w:val="23"/>
              </w:rPr>
            </w:pPr>
          </w:p>
          <w:p w14:paraId="378B395A" w14:textId="5C6DF0A1" w:rsidR="00974767" w:rsidRPr="005624AD" w:rsidRDefault="00974767" w:rsidP="00DA74C8">
            <w:pPr>
              <w:shd w:val="clear" w:color="auto" w:fill="FDE9D9" w:themeFill="accent6" w:themeFillTint="33"/>
              <w:spacing w:after="0"/>
              <w:jc w:val="both"/>
              <w:rPr>
                <w:rFonts w:ascii="Arial" w:hAnsi="Arial" w:cs="Arial"/>
                <w:i/>
                <w:sz w:val="23"/>
                <w:szCs w:val="23"/>
              </w:rPr>
            </w:pPr>
          </w:p>
          <w:p w14:paraId="00B53FF3" w14:textId="18275F26" w:rsidR="00974767" w:rsidRPr="005624AD" w:rsidRDefault="00974767" w:rsidP="00DA74C8">
            <w:pPr>
              <w:shd w:val="clear" w:color="auto" w:fill="FDE9D9" w:themeFill="accent6" w:themeFillTint="33"/>
              <w:spacing w:after="0"/>
              <w:jc w:val="both"/>
              <w:rPr>
                <w:rFonts w:ascii="Arial" w:hAnsi="Arial" w:cs="Arial"/>
                <w:i/>
                <w:sz w:val="23"/>
                <w:szCs w:val="23"/>
              </w:rPr>
            </w:pPr>
          </w:p>
          <w:p w14:paraId="397A00DC" w14:textId="55C9C076" w:rsidR="00974767" w:rsidRPr="005624AD" w:rsidRDefault="00974767" w:rsidP="00DA74C8">
            <w:pPr>
              <w:shd w:val="clear" w:color="auto" w:fill="FDE9D9" w:themeFill="accent6" w:themeFillTint="33"/>
              <w:spacing w:after="0"/>
              <w:jc w:val="both"/>
              <w:rPr>
                <w:rFonts w:ascii="Arial" w:hAnsi="Arial" w:cs="Arial"/>
                <w:i/>
                <w:sz w:val="23"/>
                <w:szCs w:val="23"/>
              </w:rPr>
            </w:pPr>
          </w:p>
          <w:p w14:paraId="37E94170" w14:textId="77777777" w:rsidR="00974767" w:rsidRPr="005624AD" w:rsidRDefault="00974767" w:rsidP="00DA74C8">
            <w:pPr>
              <w:shd w:val="clear" w:color="auto" w:fill="FDE9D9" w:themeFill="accent6" w:themeFillTint="33"/>
              <w:spacing w:after="0"/>
              <w:jc w:val="both"/>
              <w:rPr>
                <w:rFonts w:ascii="Arial" w:hAnsi="Arial" w:cs="Arial"/>
                <w:i/>
                <w:sz w:val="23"/>
                <w:szCs w:val="23"/>
              </w:rPr>
            </w:pPr>
          </w:p>
          <w:p w14:paraId="4CCBBF27" w14:textId="018C65A5" w:rsidR="00974767" w:rsidRPr="005624AD" w:rsidRDefault="00974767" w:rsidP="00DA74C8">
            <w:pPr>
              <w:spacing w:after="0"/>
              <w:rPr>
                <w:rFonts w:ascii="Arial" w:hAnsi="Arial" w:cs="Arial"/>
                <w:i/>
                <w:sz w:val="23"/>
                <w:szCs w:val="23"/>
                <w:shd w:val="clear" w:color="auto" w:fill="FDE9D9" w:themeFill="accent6" w:themeFillTint="33"/>
              </w:rPr>
            </w:pPr>
            <w:r w:rsidRPr="005624AD">
              <w:rPr>
                <w:rFonts w:ascii="Arial" w:hAnsi="Arial" w:cs="Arial"/>
                <w:i/>
                <w:sz w:val="23"/>
                <w:szCs w:val="23"/>
                <w:shd w:val="clear" w:color="auto" w:fill="FDE9D9" w:themeFill="accent6" w:themeFillTint="33"/>
              </w:rPr>
              <w:t xml:space="preserve">Okvir politika za inovacije i zelenu ekonomiju u MSP je razvijen;                  Programi i funkcije koji omogućavaju inovacije su unaprijeđeni;                  </w:t>
            </w:r>
          </w:p>
          <w:p w14:paraId="5FD3843A" w14:textId="6834CDE5" w:rsidR="00974767" w:rsidRPr="005624AD" w:rsidRDefault="00974767" w:rsidP="00DA74C8">
            <w:pPr>
              <w:spacing w:after="0"/>
              <w:rPr>
                <w:rFonts w:ascii="Arial" w:hAnsi="Arial" w:cs="Arial"/>
                <w:i/>
                <w:sz w:val="23"/>
                <w:szCs w:val="23"/>
              </w:rPr>
            </w:pPr>
          </w:p>
        </w:tc>
      </w:tr>
      <w:tr w:rsidR="00974767" w:rsidRPr="005624AD" w14:paraId="57C25D87" w14:textId="77777777" w:rsidTr="00005A28">
        <w:trPr>
          <w:trHeight w:val="1262"/>
        </w:trPr>
        <w:tc>
          <w:tcPr>
            <w:tcW w:w="2547" w:type="dxa"/>
            <w:shd w:val="clear" w:color="auto" w:fill="EAF1DD" w:themeFill="accent3" w:themeFillTint="33"/>
          </w:tcPr>
          <w:p w14:paraId="0A1BD33F" w14:textId="77777777" w:rsidR="00974767" w:rsidRPr="005624AD" w:rsidRDefault="00974767" w:rsidP="00974767">
            <w:pPr>
              <w:spacing w:after="0"/>
              <w:rPr>
                <w:rFonts w:ascii="Arial" w:hAnsi="Arial" w:cs="Arial"/>
                <w:i/>
                <w:color w:val="000000"/>
                <w:sz w:val="23"/>
                <w:szCs w:val="23"/>
                <w:lang w:eastAsia="bs-Latn-BA"/>
              </w:rPr>
            </w:pPr>
            <w:r w:rsidRPr="005624AD">
              <w:rPr>
                <w:rFonts w:ascii="Arial" w:hAnsi="Arial" w:cs="Arial"/>
                <w:i/>
                <w:color w:val="000000"/>
                <w:sz w:val="23"/>
                <w:szCs w:val="23"/>
                <w:lang w:eastAsia="bs-Latn-BA"/>
              </w:rPr>
              <w:t xml:space="preserve">Uspostavljanje sektorskih mreža za inovacije i jačanje postojećih (sektor metala,  drveta, IT ....) </w:t>
            </w:r>
          </w:p>
        </w:tc>
        <w:tc>
          <w:tcPr>
            <w:tcW w:w="2693" w:type="dxa"/>
            <w:shd w:val="clear" w:color="auto" w:fill="EAF1DD" w:themeFill="accent3" w:themeFillTint="33"/>
          </w:tcPr>
          <w:p w14:paraId="6883C704" w14:textId="77777777" w:rsidR="00974767" w:rsidRPr="005624AD" w:rsidRDefault="00974767" w:rsidP="00974767">
            <w:pPr>
              <w:spacing w:after="0"/>
              <w:rPr>
                <w:rFonts w:ascii="Arial" w:hAnsi="Arial" w:cs="Arial"/>
                <w:i/>
                <w:sz w:val="23"/>
                <w:szCs w:val="23"/>
              </w:rPr>
            </w:pPr>
            <w:r w:rsidRPr="005624AD">
              <w:rPr>
                <w:rFonts w:ascii="Arial" w:hAnsi="Arial" w:cs="Arial"/>
                <w:i/>
                <w:sz w:val="23"/>
                <w:szCs w:val="23"/>
              </w:rPr>
              <w:t>Privredna komora FBIH, FMRPO</w:t>
            </w:r>
          </w:p>
        </w:tc>
        <w:tc>
          <w:tcPr>
            <w:tcW w:w="2552" w:type="dxa"/>
            <w:shd w:val="clear" w:color="auto" w:fill="EAF1DD" w:themeFill="accent3" w:themeFillTint="33"/>
          </w:tcPr>
          <w:p w14:paraId="2276C7F6" w14:textId="77777777" w:rsidR="00974767" w:rsidRPr="005624AD" w:rsidRDefault="00974767" w:rsidP="00974767">
            <w:pPr>
              <w:spacing w:after="0"/>
              <w:rPr>
                <w:rFonts w:ascii="Arial" w:hAnsi="Arial" w:cs="Arial"/>
                <w:i/>
                <w:sz w:val="23"/>
                <w:szCs w:val="23"/>
              </w:rPr>
            </w:pPr>
            <w:r w:rsidRPr="005624AD">
              <w:rPr>
                <w:rFonts w:ascii="Arial" w:hAnsi="Arial" w:cs="Arial"/>
                <w:i/>
                <w:sz w:val="23"/>
                <w:szCs w:val="23"/>
              </w:rPr>
              <w:t>Regionalne razvojne agencije, Poduzetničke potporne institucije, Resorna kantonalna ministarstva, Udruženje poslodavaca FBIH</w:t>
            </w:r>
          </w:p>
        </w:tc>
        <w:tc>
          <w:tcPr>
            <w:tcW w:w="1842" w:type="dxa"/>
            <w:shd w:val="clear" w:color="auto" w:fill="EAF1DD" w:themeFill="accent3" w:themeFillTint="33"/>
          </w:tcPr>
          <w:p w14:paraId="41E1E43C" w14:textId="70120D79" w:rsidR="00974767" w:rsidRPr="005624AD" w:rsidRDefault="00974767" w:rsidP="00974767">
            <w:pPr>
              <w:spacing w:after="0"/>
              <w:jc w:val="center"/>
              <w:rPr>
                <w:rFonts w:ascii="Arial" w:hAnsi="Arial" w:cs="Arial"/>
                <w:i/>
                <w:sz w:val="23"/>
                <w:szCs w:val="23"/>
              </w:rPr>
            </w:pPr>
            <w:r w:rsidRPr="005624AD">
              <w:rPr>
                <w:rFonts w:ascii="Arial" w:hAnsi="Arial" w:cs="Arial"/>
                <w:i/>
                <w:sz w:val="23"/>
                <w:szCs w:val="23"/>
              </w:rPr>
              <w:t>2021</w:t>
            </w:r>
            <w:r w:rsidR="006A19DD">
              <w:rPr>
                <w:rFonts w:ascii="Arial" w:hAnsi="Arial" w:cs="Arial"/>
                <w:i/>
                <w:sz w:val="23"/>
                <w:szCs w:val="23"/>
              </w:rPr>
              <w:t>.</w:t>
            </w:r>
            <w:r w:rsidRPr="005624AD">
              <w:rPr>
                <w:rFonts w:ascii="Arial" w:hAnsi="Arial" w:cs="Arial"/>
                <w:i/>
                <w:sz w:val="23"/>
                <w:szCs w:val="23"/>
              </w:rPr>
              <w:t>-2022</w:t>
            </w:r>
            <w:r w:rsidR="006A19DD">
              <w:rPr>
                <w:rFonts w:ascii="Arial" w:hAnsi="Arial" w:cs="Arial"/>
                <w:i/>
                <w:sz w:val="23"/>
                <w:szCs w:val="23"/>
              </w:rPr>
              <w:t>.</w:t>
            </w:r>
          </w:p>
        </w:tc>
        <w:tc>
          <w:tcPr>
            <w:tcW w:w="2410" w:type="dxa"/>
            <w:tcBorders>
              <w:right w:val="single" w:sz="4" w:space="0" w:color="auto"/>
            </w:tcBorders>
            <w:shd w:val="clear" w:color="auto" w:fill="EAF1DD" w:themeFill="accent3" w:themeFillTint="33"/>
          </w:tcPr>
          <w:p w14:paraId="11FDB0A9" w14:textId="77777777" w:rsidR="00974767" w:rsidRPr="005624AD" w:rsidRDefault="00974767" w:rsidP="00974767">
            <w:pPr>
              <w:spacing w:after="0"/>
              <w:rPr>
                <w:rFonts w:ascii="Arial" w:hAnsi="Arial" w:cs="Arial"/>
                <w:i/>
                <w:sz w:val="23"/>
                <w:szCs w:val="23"/>
              </w:rPr>
            </w:pPr>
            <w:r w:rsidRPr="005624AD">
              <w:rPr>
                <w:rFonts w:ascii="Arial" w:hAnsi="Arial" w:cs="Arial"/>
                <w:i/>
                <w:sz w:val="23"/>
                <w:szCs w:val="23"/>
              </w:rPr>
              <w:t>Budžet FBIH, Međunarodni donatori</w:t>
            </w:r>
          </w:p>
        </w:tc>
        <w:tc>
          <w:tcPr>
            <w:tcW w:w="1968" w:type="dxa"/>
            <w:vMerge/>
            <w:tcBorders>
              <w:left w:val="single" w:sz="4" w:space="0" w:color="auto"/>
              <w:right w:val="single" w:sz="4" w:space="0" w:color="auto"/>
            </w:tcBorders>
            <w:shd w:val="clear" w:color="auto" w:fill="FDE9D9" w:themeFill="accent6" w:themeFillTint="33"/>
          </w:tcPr>
          <w:p w14:paraId="4C6EF539" w14:textId="77777777" w:rsidR="00974767" w:rsidRPr="005624AD" w:rsidRDefault="00974767" w:rsidP="00974767">
            <w:pPr>
              <w:spacing w:after="0"/>
              <w:rPr>
                <w:rFonts w:ascii="Arial" w:hAnsi="Arial" w:cs="Arial"/>
                <w:i/>
                <w:sz w:val="23"/>
                <w:szCs w:val="23"/>
              </w:rPr>
            </w:pPr>
          </w:p>
        </w:tc>
      </w:tr>
      <w:tr w:rsidR="00974767" w:rsidRPr="005624AD" w14:paraId="5CAB6F1E" w14:textId="77777777" w:rsidTr="00005A28">
        <w:trPr>
          <w:trHeight w:val="1120"/>
        </w:trPr>
        <w:tc>
          <w:tcPr>
            <w:tcW w:w="2547" w:type="dxa"/>
            <w:shd w:val="clear" w:color="auto" w:fill="EAF1DD" w:themeFill="accent3" w:themeFillTint="33"/>
          </w:tcPr>
          <w:p w14:paraId="568AEB5E" w14:textId="77777777" w:rsidR="00974767" w:rsidRPr="005624AD" w:rsidRDefault="00974767" w:rsidP="00974767">
            <w:pPr>
              <w:spacing w:after="0"/>
              <w:rPr>
                <w:rFonts w:ascii="Arial" w:hAnsi="Arial" w:cs="Arial"/>
                <w:i/>
                <w:color w:val="000000"/>
                <w:sz w:val="23"/>
                <w:szCs w:val="23"/>
                <w:lang w:eastAsia="bs-Latn-BA"/>
              </w:rPr>
            </w:pPr>
            <w:r w:rsidRPr="005624AD">
              <w:rPr>
                <w:rFonts w:ascii="Arial" w:hAnsi="Arial" w:cs="Arial"/>
                <w:i/>
                <w:color w:val="000000"/>
                <w:sz w:val="23"/>
                <w:szCs w:val="23"/>
                <w:lang w:eastAsia="bs-Latn-BA"/>
              </w:rPr>
              <w:t>Promoviranje inovacionih mreža između proizvodnih i IT uslužnih preduzeća</w:t>
            </w:r>
          </w:p>
        </w:tc>
        <w:tc>
          <w:tcPr>
            <w:tcW w:w="2693" w:type="dxa"/>
            <w:shd w:val="clear" w:color="auto" w:fill="EAF1DD" w:themeFill="accent3" w:themeFillTint="33"/>
          </w:tcPr>
          <w:p w14:paraId="2A74617F" w14:textId="77777777" w:rsidR="00974767" w:rsidRPr="005624AD" w:rsidRDefault="00974767" w:rsidP="00974767">
            <w:pPr>
              <w:spacing w:after="0"/>
              <w:rPr>
                <w:rFonts w:ascii="Arial" w:hAnsi="Arial" w:cs="Arial"/>
                <w:i/>
                <w:sz w:val="23"/>
                <w:szCs w:val="23"/>
              </w:rPr>
            </w:pPr>
            <w:r w:rsidRPr="005624AD">
              <w:rPr>
                <w:rFonts w:ascii="Arial" w:hAnsi="Arial" w:cs="Arial"/>
                <w:i/>
                <w:sz w:val="23"/>
                <w:szCs w:val="23"/>
              </w:rPr>
              <w:t>FMRPO, FMON, FMERI</w:t>
            </w:r>
          </w:p>
        </w:tc>
        <w:tc>
          <w:tcPr>
            <w:tcW w:w="2552" w:type="dxa"/>
            <w:shd w:val="clear" w:color="auto" w:fill="EAF1DD" w:themeFill="accent3" w:themeFillTint="33"/>
          </w:tcPr>
          <w:p w14:paraId="4DCD11A3" w14:textId="77777777" w:rsidR="00974767" w:rsidRPr="005624AD" w:rsidRDefault="00974767" w:rsidP="00974767">
            <w:pPr>
              <w:spacing w:after="0"/>
              <w:rPr>
                <w:rFonts w:ascii="Arial" w:hAnsi="Arial" w:cs="Arial"/>
                <w:i/>
                <w:sz w:val="23"/>
                <w:szCs w:val="23"/>
              </w:rPr>
            </w:pPr>
            <w:r w:rsidRPr="005624AD">
              <w:rPr>
                <w:rFonts w:ascii="Arial" w:hAnsi="Arial" w:cs="Arial"/>
                <w:i/>
                <w:sz w:val="23"/>
                <w:szCs w:val="23"/>
              </w:rPr>
              <w:t>Tehnološki parkovi i ostale poduzetničke potporne institucije</w:t>
            </w:r>
          </w:p>
        </w:tc>
        <w:tc>
          <w:tcPr>
            <w:tcW w:w="1842" w:type="dxa"/>
            <w:shd w:val="clear" w:color="auto" w:fill="EAF1DD" w:themeFill="accent3" w:themeFillTint="33"/>
          </w:tcPr>
          <w:p w14:paraId="4F2A8583" w14:textId="180F1FB3" w:rsidR="00974767" w:rsidRPr="005624AD" w:rsidRDefault="00974767" w:rsidP="00974767">
            <w:pPr>
              <w:spacing w:after="0"/>
              <w:jc w:val="center"/>
              <w:rPr>
                <w:rFonts w:ascii="Arial" w:hAnsi="Arial" w:cs="Arial"/>
                <w:i/>
                <w:sz w:val="23"/>
                <w:szCs w:val="23"/>
              </w:rPr>
            </w:pPr>
            <w:r w:rsidRPr="005624AD">
              <w:rPr>
                <w:rFonts w:ascii="Arial" w:hAnsi="Arial" w:cs="Arial"/>
                <w:i/>
                <w:sz w:val="23"/>
                <w:szCs w:val="23"/>
              </w:rPr>
              <w:t>2021</w:t>
            </w:r>
            <w:r w:rsidR="006A19DD">
              <w:rPr>
                <w:rFonts w:ascii="Arial" w:hAnsi="Arial" w:cs="Arial"/>
                <w:i/>
                <w:sz w:val="23"/>
                <w:szCs w:val="23"/>
              </w:rPr>
              <w:t>.</w:t>
            </w:r>
            <w:r w:rsidRPr="005624AD">
              <w:rPr>
                <w:rFonts w:ascii="Arial" w:hAnsi="Arial" w:cs="Arial"/>
                <w:i/>
                <w:sz w:val="23"/>
                <w:szCs w:val="23"/>
              </w:rPr>
              <w:t>-2023</w:t>
            </w:r>
            <w:r w:rsidR="006A19DD">
              <w:rPr>
                <w:rFonts w:ascii="Arial" w:hAnsi="Arial" w:cs="Arial"/>
                <w:i/>
                <w:sz w:val="23"/>
                <w:szCs w:val="23"/>
              </w:rPr>
              <w:t>.</w:t>
            </w:r>
          </w:p>
        </w:tc>
        <w:tc>
          <w:tcPr>
            <w:tcW w:w="2410" w:type="dxa"/>
            <w:tcBorders>
              <w:right w:val="single" w:sz="4" w:space="0" w:color="auto"/>
            </w:tcBorders>
            <w:shd w:val="clear" w:color="auto" w:fill="EAF1DD" w:themeFill="accent3" w:themeFillTint="33"/>
          </w:tcPr>
          <w:p w14:paraId="2D50D0A0" w14:textId="77777777" w:rsidR="00974767" w:rsidRPr="005624AD" w:rsidRDefault="00974767" w:rsidP="00974767">
            <w:pPr>
              <w:spacing w:after="0"/>
              <w:rPr>
                <w:rFonts w:ascii="Arial" w:hAnsi="Arial" w:cs="Arial"/>
                <w:i/>
                <w:sz w:val="23"/>
                <w:szCs w:val="23"/>
              </w:rPr>
            </w:pPr>
            <w:r w:rsidRPr="005624AD">
              <w:rPr>
                <w:rFonts w:ascii="Arial" w:hAnsi="Arial" w:cs="Arial"/>
                <w:i/>
                <w:sz w:val="23"/>
                <w:szCs w:val="23"/>
              </w:rPr>
              <w:t>Budžet FBIH, Međunarodni donatori</w:t>
            </w:r>
          </w:p>
        </w:tc>
        <w:tc>
          <w:tcPr>
            <w:tcW w:w="1968" w:type="dxa"/>
            <w:vMerge/>
            <w:tcBorders>
              <w:left w:val="single" w:sz="4" w:space="0" w:color="auto"/>
              <w:right w:val="single" w:sz="4" w:space="0" w:color="auto"/>
            </w:tcBorders>
            <w:shd w:val="clear" w:color="auto" w:fill="FDE9D9" w:themeFill="accent6" w:themeFillTint="33"/>
          </w:tcPr>
          <w:p w14:paraId="10606265" w14:textId="77777777" w:rsidR="00974767" w:rsidRPr="005624AD" w:rsidRDefault="00974767" w:rsidP="00974767">
            <w:pPr>
              <w:spacing w:after="0"/>
              <w:rPr>
                <w:rFonts w:ascii="Arial" w:hAnsi="Arial" w:cs="Arial"/>
                <w:i/>
                <w:sz w:val="23"/>
                <w:szCs w:val="23"/>
              </w:rPr>
            </w:pPr>
          </w:p>
        </w:tc>
      </w:tr>
      <w:tr w:rsidR="00974767" w:rsidRPr="005624AD" w14:paraId="39423103" w14:textId="77777777" w:rsidTr="00005A28">
        <w:trPr>
          <w:trHeight w:val="2034"/>
        </w:trPr>
        <w:tc>
          <w:tcPr>
            <w:tcW w:w="2547" w:type="dxa"/>
            <w:shd w:val="clear" w:color="auto" w:fill="EAF1DD" w:themeFill="accent3" w:themeFillTint="33"/>
          </w:tcPr>
          <w:p w14:paraId="37D2B51B" w14:textId="77777777" w:rsidR="00974767" w:rsidRPr="005624AD" w:rsidRDefault="00974767" w:rsidP="00974767">
            <w:pPr>
              <w:spacing w:after="0"/>
              <w:rPr>
                <w:rFonts w:ascii="Arial" w:hAnsi="Arial" w:cs="Arial"/>
                <w:i/>
                <w:color w:val="000000"/>
                <w:sz w:val="23"/>
                <w:szCs w:val="23"/>
                <w:lang w:eastAsia="bs-Latn-BA"/>
              </w:rPr>
            </w:pPr>
            <w:r w:rsidRPr="005624AD">
              <w:rPr>
                <w:rFonts w:ascii="Arial" w:hAnsi="Arial" w:cs="Arial"/>
                <w:i/>
                <w:color w:val="000000"/>
                <w:sz w:val="23"/>
                <w:szCs w:val="23"/>
                <w:lang w:eastAsia="bs-Latn-BA"/>
              </w:rPr>
              <w:t>Pilotiranje  i uspostava tematskih mreža (npr. za razvoj vještina; ozelenjavanje MSP ili energetsku efikasnost kao inovativan poslovni model)</w:t>
            </w:r>
          </w:p>
        </w:tc>
        <w:tc>
          <w:tcPr>
            <w:tcW w:w="2693" w:type="dxa"/>
            <w:shd w:val="clear" w:color="auto" w:fill="EAF1DD" w:themeFill="accent3" w:themeFillTint="33"/>
          </w:tcPr>
          <w:p w14:paraId="297A932B" w14:textId="77777777" w:rsidR="00974767" w:rsidRPr="005624AD" w:rsidRDefault="00974767" w:rsidP="00974767">
            <w:pPr>
              <w:spacing w:after="0"/>
              <w:rPr>
                <w:rFonts w:ascii="Arial" w:hAnsi="Arial" w:cs="Arial"/>
                <w:i/>
                <w:sz w:val="23"/>
                <w:szCs w:val="23"/>
              </w:rPr>
            </w:pPr>
            <w:r w:rsidRPr="005624AD">
              <w:rPr>
                <w:rFonts w:ascii="Arial" w:hAnsi="Arial" w:cs="Arial"/>
                <w:i/>
                <w:sz w:val="23"/>
                <w:szCs w:val="23"/>
              </w:rPr>
              <w:t>FMRPO, FMON, FMERI, FMOIT</w:t>
            </w:r>
          </w:p>
        </w:tc>
        <w:tc>
          <w:tcPr>
            <w:tcW w:w="2552" w:type="dxa"/>
            <w:shd w:val="clear" w:color="auto" w:fill="EAF1DD" w:themeFill="accent3" w:themeFillTint="33"/>
          </w:tcPr>
          <w:p w14:paraId="5E6CA19A" w14:textId="77777777" w:rsidR="00974767" w:rsidRPr="005624AD" w:rsidRDefault="00974767" w:rsidP="00974767">
            <w:pPr>
              <w:spacing w:after="0"/>
              <w:rPr>
                <w:rFonts w:ascii="Arial" w:hAnsi="Arial" w:cs="Arial"/>
                <w:i/>
                <w:sz w:val="23"/>
                <w:szCs w:val="23"/>
              </w:rPr>
            </w:pPr>
            <w:r w:rsidRPr="005624AD">
              <w:rPr>
                <w:rFonts w:ascii="Arial" w:hAnsi="Arial" w:cs="Arial"/>
                <w:i/>
                <w:sz w:val="23"/>
                <w:szCs w:val="23"/>
              </w:rPr>
              <w:t>Privredna komora FBIH, Regionalne razvojne agencije, Poduzetničke potporne institucije</w:t>
            </w:r>
          </w:p>
        </w:tc>
        <w:tc>
          <w:tcPr>
            <w:tcW w:w="1842" w:type="dxa"/>
            <w:shd w:val="clear" w:color="auto" w:fill="EAF1DD" w:themeFill="accent3" w:themeFillTint="33"/>
          </w:tcPr>
          <w:p w14:paraId="088067A4" w14:textId="1D520E62" w:rsidR="00974767" w:rsidRPr="005624AD" w:rsidRDefault="00974767" w:rsidP="00974767">
            <w:pPr>
              <w:spacing w:after="0"/>
              <w:jc w:val="center"/>
              <w:rPr>
                <w:rFonts w:ascii="Arial" w:hAnsi="Arial" w:cs="Arial"/>
                <w:i/>
                <w:sz w:val="23"/>
                <w:szCs w:val="23"/>
              </w:rPr>
            </w:pPr>
            <w:r w:rsidRPr="005624AD">
              <w:rPr>
                <w:rFonts w:ascii="Arial" w:hAnsi="Arial" w:cs="Arial"/>
                <w:i/>
                <w:sz w:val="23"/>
                <w:szCs w:val="23"/>
              </w:rPr>
              <w:t>2021</w:t>
            </w:r>
            <w:r w:rsidR="006A19DD">
              <w:rPr>
                <w:rFonts w:ascii="Arial" w:hAnsi="Arial" w:cs="Arial"/>
                <w:i/>
                <w:sz w:val="23"/>
                <w:szCs w:val="23"/>
              </w:rPr>
              <w:t>.</w:t>
            </w:r>
            <w:r w:rsidRPr="005624AD">
              <w:rPr>
                <w:rFonts w:ascii="Arial" w:hAnsi="Arial" w:cs="Arial"/>
                <w:i/>
                <w:sz w:val="23"/>
                <w:szCs w:val="23"/>
              </w:rPr>
              <w:t>-2023</w:t>
            </w:r>
            <w:r w:rsidR="006A19DD">
              <w:rPr>
                <w:rFonts w:ascii="Arial" w:hAnsi="Arial" w:cs="Arial"/>
                <w:i/>
                <w:sz w:val="23"/>
                <w:szCs w:val="23"/>
              </w:rPr>
              <w:t>.</w:t>
            </w:r>
          </w:p>
        </w:tc>
        <w:tc>
          <w:tcPr>
            <w:tcW w:w="2410" w:type="dxa"/>
            <w:tcBorders>
              <w:right w:val="single" w:sz="4" w:space="0" w:color="auto"/>
            </w:tcBorders>
            <w:shd w:val="clear" w:color="auto" w:fill="EAF1DD" w:themeFill="accent3" w:themeFillTint="33"/>
          </w:tcPr>
          <w:p w14:paraId="4114B820" w14:textId="77777777" w:rsidR="00974767" w:rsidRPr="005624AD" w:rsidRDefault="00974767" w:rsidP="00974767">
            <w:pPr>
              <w:spacing w:after="0"/>
              <w:rPr>
                <w:rFonts w:ascii="Arial" w:hAnsi="Arial" w:cs="Arial"/>
                <w:i/>
                <w:sz w:val="23"/>
                <w:szCs w:val="23"/>
              </w:rPr>
            </w:pPr>
            <w:r w:rsidRPr="005624AD">
              <w:rPr>
                <w:rFonts w:ascii="Arial" w:hAnsi="Arial" w:cs="Arial"/>
                <w:i/>
                <w:sz w:val="23"/>
                <w:szCs w:val="23"/>
              </w:rPr>
              <w:t>Budžet FBIH, Međunarodni donatori</w:t>
            </w:r>
          </w:p>
        </w:tc>
        <w:tc>
          <w:tcPr>
            <w:tcW w:w="1968" w:type="dxa"/>
            <w:vMerge/>
            <w:tcBorders>
              <w:left w:val="single" w:sz="4" w:space="0" w:color="auto"/>
              <w:right w:val="single" w:sz="4" w:space="0" w:color="auto"/>
            </w:tcBorders>
            <w:shd w:val="clear" w:color="auto" w:fill="FDE9D9" w:themeFill="accent6" w:themeFillTint="33"/>
          </w:tcPr>
          <w:p w14:paraId="52E86A48" w14:textId="77777777" w:rsidR="00974767" w:rsidRPr="005624AD" w:rsidRDefault="00974767" w:rsidP="00974767">
            <w:pPr>
              <w:spacing w:after="0"/>
              <w:rPr>
                <w:rFonts w:ascii="Arial" w:hAnsi="Arial" w:cs="Arial"/>
                <w:sz w:val="23"/>
                <w:szCs w:val="23"/>
              </w:rPr>
            </w:pPr>
          </w:p>
        </w:tc>
      </w:tr>
      <w:tr w:rsidR="00974767" w:rsidRPr="005624AD" w14:paraId="669A27E3" w14:textId="77777777" w:rsidTr="00005A28">
        <w:trPr>
          <w:trHeight w:val="265"/>
        </w:trPr>
        <w:tc>
          <w:tcPr>
            <w:tcW w:w="2547" w:type="dxa"/>
            <w:tcBorders>
              <w:top w:val="single" w:sz="4" w:space="0" w:color="auto"/>
              <w:left w:val="single" w:sz="4" w:space="0" w:color="auto"/>
              <w:bottom w:val="single" w:sz="4" w:space="0" w:color="000000"/>
              <w:right w:val="single" w:sz="4" w:space="0" w:color="auto"/>
            </w:tcBorders>
            <w:shd w:val="clear" w:color="auto" w:fill="EAF1DD" w:themeFill="accent3" w:themeFillTint="33"/>
            <w:vAlign w:val="center"/>
          </w:tcPr>
          <w:p w14:paraId="3B5F064C" w14:textId="77777777" w:rsidR="00974767" w:rsidRPr="005624AD" w:rsidRDefault="00974767" w:rsidP="00974767">
            <w:pPr>
              <w:spacing w:after="0"/>
              <w:jc w:val="both"/>
              <w:rPr>
                <w:rFonts w:ascii="Arial" w:hAnsi="Arial" w:cs="Arial"/>
                <w:i/>
                <w:color w:val="FF0000"/>
                <w:sz w:val="23"/>
                <w:szCs w:val="23"/>
                <w:lang w:eastAsia="bs-Latn-BA"/>
              </w:rPr>
            </w:pPr>
            <w:r w:rsidRPr="005624AD">
              <w:rPr>
                <w:rFonts w:ascii="Arial" w:hAnsi="Arial" w:cs="Arial"/>
                <w:i/>
                <w:color w:val="000000"/>
                <w:sz w:val="23"/>
                <w:szCs w:val="23"/>
              </w:rPr>
              <w:t>Predlaganje intervencija i politika za podršku inovacijama</w:t>
            </w:r>
          </w:p>
        </w:tc>
        <w:tc>
          <w:tcPr>
            <w:tcW w:w="2693" w:type="dxa"/>
            <w:shd w:val="clear" w:color="auto" w:fill="EAF1DD" w:themeFill="accent3" w:themeFillTint="33"/>
          </w:tcPr>
          <w:p w14:paraId="47817304" w14:textId="77777777" w:rsidR="00974767" w:rsidRPr="005624AD" w:rsidRDefault="00974767" w:rsidP="00974767">
            <w:pPr>
              <w:spacing w:after="0"/>
              <w:rPr>
                <w:rFonts w:ascii="Arial" w:hAnsi="Arial" w:cs="Arial"/>
                <w:i/>
                <w:sz w:val="23"/>
                <w:szCs w:val="23"/>
              </w:rPr>
            </w:pPr>
            <w:r w:rsidRPr="005624AD">
              <w:rPr>
                <w:rFonts w:ascii="Arial" w:hAnsi="Arial" w:cs="Arial"/>
                <w:i/>
                <w:sz w:val="23"/>
                <w:szCs w:val="23"/>
              </w:rPr>
              <w:t>FMRPO, FMON, FMERI, FMOIT</w:t>
            </w:r>
          </w:p>
        </w:tc>
        <w:tc>
          <w:tcPr>
            <w:tcW w:w="2552" w:type="dxa"/>
            <w:shd w:val="clear" w:color="auto" w:fill="EAF1DD" w:themeFill="accent3" w:themeFillTint="33"/>
          </w:tcPr>
          <w:p w14:paraId="4C263F63" w14:textId="77777777" w:rsidR="00974767" w:rsidRPr="005624AD" w:rsidRDefault="00974767" w:rsidP="00974767">
            <w:pPr>
              <w:spacing w:after="0"/>
              <w:rPr>
                <w:rFonts w:ascii="Arial" w:hAnsi="Arial" w:cs="Arial"/>
                <w:i/>
                <w:sz w:val="23"/>
                <w:szCs w:val="23"/>
              </w:rPr>
            </w:pPr>
            <w:r w:rsidRPr="005624AD">
              <w:rPr>
                <w:rFonts w:ascii="Arial" w:hAnsi="Arial" w:cs="Arial"/>
                <w:i/>
                <w:sz w:val="23"/>
                <w:szCs w:val="23"/>
              </w:rPr>
              <w:t>Privredna komora FBIH, Regionalne razvojne agencije, Poduzetničke potporne institucije</w:t>
            </w:r>
          </w:p>
        </w:tc>
        <w:tc>
          <w:tcPr>
            <w:tcW w:w="1842" w:type="dxa"/>
            <w:shd w:val="clear" w:color="auto" w:fill="EAF1DD" w:themeFill="accent3" w:themeFillTint="33"/>
          </w:tcPr>
          <w:p w14:paraId="725A981F" w14:textId="3EBE1123" w:rsidR="00974767" w:rsidRPr="005624AD" w:rsidRDefault="00974767" w:rsidP="00974767">
            <w:pPr>
              <w:spacing w:after="0"/>
              <w:jc w:val="center"/>
              <w:rPr>
                <w:rFonts w:ascii="Arial" w:hAnsi="Arial" w:cs="Arial"/>
                <w:i/>
                <w:sz w:val="23"/>
                <w:szCs w:val="23"/>
              </w:rPr>
            </w:pPr>
            <w:r w:rsidRPr="005624AD">
              <w:rPr>
                <w:rFonts w:ascii="Arial" w:hAnsi="Arial" w:cs="Arial"/>
                <w:i/>
                <w:sz w:val="23"/>
                <w:szCs w:val="23"/>
              </w:rPr>
              <w:t>2023</w:t>
            </w:r>
            <w:r w:rsidR="006A19DD">
              <w:rPr>
                <w:rFonts w:ascii="Arial" w:hAnsi="Arial" w:cs="Arial"/>
                <w:i/>
                <w:sz w:val="23"/>
                <w:szCs w:val="23"/>
              </w:rPr>
              <w:t>.</w:t>
            </w:r>
          </w:p>
        </w:tc>
        <w:tc>
          <w:tcPr>
            <w:tcW w:w="2410" w:type="dxa"/>
            <w:tcBorders>
              <w:right w:val="single" w:sz="4" w:space="0" w:color="auto"/>
            </w:tcBorders>
            <w:shd w:val="clear" w:color="auto" w:fill="EAF1DD" w:themeFill="accent3" w:themeFillTint="33"/>
          </w:tcPr>
          <w:p w14:paraId="188AD154" w14:textId="77777777" w:rsidR="00974767" w:rsidRPr="005624AD" w:rsidRDefault="00974767" w:rsidP="00974767">
            <w:pPr>
              <w:spacing w:after="0"/>
              <w:rPr>
                <w:rFonts w:ascii="Arial" w:hAnsi="Arial" w:cs="Arial"/>
                <w:i/>
                <w:sz w:val="23"/>
                <w:szCs w:val="23"/>
              </w:rPr>
            </w:pPr>
            <w:r w:rsidRPr="005624AD">
              <w:rPr>
                <w:rFonts w:ascii="Arial" w:hAnsi="Arial" w:cs="Arial"/>
                <w:i/>
                <w:sz w:val="23"/>
                <w:szCs w:val="23"/>
              </w:rPr>
              <w:t>Budžet FBIH, Međunarodni donatori</w:t>
            </w:r>
          </w:p>
        </w:tc>
        <w:tc>
          <w:tcPr>
            <w:tcW w:w="1968" w:type="dxa"/>
            <w:vMerge/>
            <w:tcBorders>
              <w:left w:val="single" w:sz="4" w:space="0" w:color="auto"/>
              <w:right w:val="single" w:sz="4" w:space="0" w:color="auto"/>
            </w:tcBorders>
            <w:shd w:val="clear" w:color="auto" w:fill="FDE9D9" w:themeFill="accent6" w:themeFillTint="33"/>
          </w:tcPr>
          <w:p w14:paraId="208D44EE" w14:textId="77777777" w:rsidR="00974767" w:rsidRPr="005624AD" w:rsidRDefault="00974767" w:rsidP="00974767">
            <w:pPr>
              <w:spacing w:after="0"/>
              <w:rPr>
                <w:rFonts w:ascii="Arial" w:hAnsi="Arial" w:cs="Arial"/>
                <w:sz w:val="23"/>
                <w:szCs w:val="23"/>
              </w:rPr>
            </w:pPr>
          </w:p>
        </w:tc>
      </w:tr>
      <w:tr w:rsidR="00974767" w:rsidRPr="005624AD" w14:paraId="6CB20446" w14:textId="77777777" w:rsidTr="00DA74C8">
        <w:trPr>
          <w:trHeight w:val="265"/>
        </w:trPr>
        <w:tc>
          <w:tcPr>
            <w:tcW w:w="14012" w:type="dxa"/>
            <w:gridSpan w:val="6"/>
            <w:tcBorders>
              <w:right w:val="single" w:sz="4" w:space="0" w:color="auto"/>
            </w:tcBorders>
            <w:shd w:val="clear" w:color="auto" w:fill="8DB3E2" w:themeFill="text2" w:themeFillTint="66"/>
          </w:tcPr>
          <w:p w14:paraId="42F92FF8" w14:textId="77777777" w:rsidR="00974767" w:rsidRPr="005624AD" w:rsidRDefault="00974767" w:rsidP="00974767">
            <w:pPr>
              <w:spacing w:after="0"/>
              <w:rPr>
                <w:rFonts w:ascii="Arial" w:hAnsi="Arial" w:cs="Arial"/>
                <w:sz w:val="23"/>
                <w:szCs w:val="23"/>
              </w:rPr>
            </w:pPr>
            <w:r w:rsidRPr="005624AD">
              <w:rPr>
                <w:rFonts w:ascii="Arial" w:hAnsi="Arial" w:cs="Arial"/>
                <w:b/>
                <w:color w:val="000000"/>
                <w:sz w:val="23"/>
                <w:szCs w:val="23"/>
                <w:lang w:eastAsia="bs-Latn-BA"/>
              </w:rPr>
              <w:t xml:space="preserve">Mjera III - </w:t>
            </w:r>
            <w:r w:rsidRPr="005624AD">
              <w:rPr>
                <w:rFonts w:ascii="Arial" w:hAnsi="Arial" w:cs="Arial"/>
                <w:b/>
                <w:sz w:val="23"/>
                <w:szCs w:val="23"/>
              </w:rPr>
              <w:t>PODRŠKA - Izgradnja infrastrukture za podršku inovacijama</w:t>
            </w:r>
          </w:p>
        </w:tc>
      </w:tr>
      <w:tr w:rsidR="00974767" w:rsidRPr="005624AD" w14:paraId="2C8D4AF5" w14:textId="77777777" w:rsidTr="00005A28">
        <w:trPr>
          <w:trHeight w:val="265"/>
        </w:trPr>
        <w:tc>
          <w:tcPr>
            <w:tcW w:w="2547" w:type="dxa"/>
            <w:shd w:val="clear" w:color="auto" w:fill="F2F2F2" w:themeFill="background1" w:themeFillShade="F2"/>
          </w:tcPr>
          <w:p w14:paraId="045AE0B4" w14:textId="77777777" w:rsidR="00974767" w:rsidRPr="005624AD" w:rsidRDefault="00974767" w:rsidP="00DA74C8">
            <w:pPr>
              <w:spacing w:after="0"/>
              <w:jc w:val="center"/>
              <w:rPr>
                <w:rFonts w:ascii="Arial" w:hAnsi="Arial" w:cs="Arial"/>
                <w:sz w:val="23"/>
                <w:szCs w:val="23"/>
              </w:rPr>
            </w:pPr>
            <w:r w:rsidRPr="005624AD">
              <w:rPr>
                <w:rFonts w:ascii="Arial" w:hAnsi="Arial" w:cs="Arial"/>
                <w:sz w:val="23"/>
                <w:szCs w:val="23"/>
              </w:rPr>
              <w:t>Aktivnosti</w:t>
            </w:r>
          </w:p>
        </w:tc>
        <w:tc>
          <w:tcPr>
            <w:tcW w:w="2693" w:type="dxa"/>
            <w:shd w:val="clear" w:color="auto" w:fill="F2F2F2" w:themeFill="background1" w:themeFillShade="F2"/>
          </w:tcPr>
          <w:p w14:paraId="2D6B02D4" w14:textId="77777777" w:rsidR="00974767" w:rsidRPr="005624AD" w:rsidRDefault="00974767" w:rsidP="00DA74C8">
            <w:pPr>
              <w:spacing w:after="0"/>
              <w:jc w:val="center"/>
              <w:rPr>
                <w:rFonts w:ascii="Arial" w:hAnsi="Arial" w:cs="Arial"/>
                <w:sz w:val="23"/>
                <w:szCs w:val="23"/>
              </w:rPr>
            </w:pPr>
            <w:r w:rsidRPr="005624AD">
              <w:rPr>
                <w:rFonts w:ascii="Arial" w:hAnsi="Arial" w:cs="Arial"/>
                <w:sz w:val="23"/>
                <w:szCs w:val="23"/>
              </w:rPr>
              <w:t>Nosilac aktivnosti</w:t>
            </w:r>
          </w:p>
        </w:tc>
        <w:tc>
          <w:tcPr>
            <w:tcW w:w="2552" w:type="dxa"/>
            <w:shd w:val="clear" w:color="auto" w:fill="F2F2F2" w:themeFill="background1" w:themeFillShade="F2"/>
          </w:tcPr>
          <w:p w14:paraId="7D5843A6" w14:textId="77777777" w:rsidR="00974767" w:rsidRPr="005624AD" w:rsidRDefault="00974767" w:rsidP="00DA74C8">
            <w:pPr>
              <w:spacing w:after="0"/>
              <w:jc w:val="center"/>
              <w:rPr>
                <w:rFonts w:ascii="Arial" w:hAnsi="Arial" w:cs="Arial"/>
                <w:sz w:val="23"/>
                <w:szCs w:val="23"/>
              </w:rPr>
            </w:pPr>
            <w:r w:rsidRPr="005624AD">
              <w:rPr>
                <w:rFonts w:ascii="Arial" w:hAnsi="Arial" w:cs="Arial"/>
                <w:sz w:val="23"/>
                <w:szCs w:val="23"/>
              </w:rPr>
              <w:t>Ostali akteri</w:t>
            </w:r>
          </w:p>
        </w:tc>
        <w:tc>
          <w:tcPr>
            <w:tcW w:w="1842" w:type="dxa"/>
            <w:shd w:val="clear" w:color="auto" w:fill="F2F2F2" w:themeFill="background1" w:themeFillShade="F2"/>
          </w:tcPr>
          <w:p w14:paraId="3E281FD5" w14:textId="77777777" w:rsidR="00974767" w:rsidRPr="005624AD" w:rsidRDefault="00974767" w:rsidP="00DA74C8">
            <w:pPr>
              <w:spacing w:after="0"/>
              <w:jc w:val="center"/>
              <w:rPr>
                <w:rFonts w:ascii="Arial" w:hAnsi="Arial" w:cs="Arial"/>
                <w:sz w:val="23"/>
                <w:szCs w:val="23"/>
              </w:rPr>
            </w:pPr>
            <w:r w:rsidRPr="005624AD">
              <w:rPr>
                <w:rFonts w:ascii="Arial" w:hAnsi="Arial" w:cs="Arial"/>
                <w:sz w:val="23"/>
                <w:szCs w:val="23"/>
              </w:rPr>
              <w:t>Period realizacije</w:t>
            </w:r>
          </w:p>
        </w:tc>
        <w:tc>
          <w:tcPr>
            <w:tcW w:w="2410" w:type="dxa"/>
            <w:shd w:val="clear" w:color="auto" w:fill="F2F2F2" w:themeFill="background1" w:themeFillShade="F2"/>
          </w:tcPr>
          <w:p w14:paraId="2459F0D8" w14:textId="77777777" w:rsidR="00974767" w:rsidRPr="005624AD" w:rsidRDefault="00974767" w:rsidP="00DA74C8">
            <w:pPr>
              <w:spacing w:after="0"/>
              <w:jc w:val="center"/>
              <w:rPr>
                <w:rFonts w:ascii="Arial" w:hAnsi="Arial" w:cs="Arial"/>
                <w:sz w:val="23"/>
                <w:szCs w:val="23"/>
              </w:rPr>
            </w:pPr>
            <w:r w:rsidRPr="005624AD">
              <w:rPr>
                <w:rFonts w:ascii="Arial" w:hAnsi="Arial" w:cs="Arial"/>
                <w:sz w:val="23"/>
                <w:szCs w:val="23"/>
              </w:rPr>
              <w:t>Izvor finansiranja</w:t>
            </w:r>
          </w:p>
        </w:tc>
        <w:tc>
          <w:tcPr>
            <w:tcW w:w="1968" w:type="dxa"/>
            <w:shd w:val="clear" w:color="auto" w:fill="F2F2F2" w:themeFill="background1" w:themeFillShade="F2"/>
          </w:tcPr>
          <w:p w14:paraId="2979465E" w14:textId="77777777" w:rsidR="00974767" w:rsidRPr="005624AD" w:rsidRDefault="00974767" w:rsidP="00DA74C8">
            <w:pPr>
              <w:spacing w:after="0"/>
              <w:jc w:val="center"/>
              <w:rPr>
                <w:rFonts w:ascii="Arial" w:hAnsi="Arial" w:cs="Arial"/>
                <w:sz w:val="23"/>
                <w:szCs w:val="23"/>
              </w:rPr>
            </w:pPr>
            <w:r w:rsidRPr="005624AD">
              <w:rPr>
                <w:rFonts w:ascii="Arial" w:hAnsi="Arial" w:cs="Arial"/>
                <w:sz w:val="23"/>
                <w:szCs w:val="23"/>
              </w:rPr>
              <w:t>Očekivani ishod</w:t>
            </w:r>
          </w:p>
        </w:tc>
      </w:tr>
      <w:tr w:rsidR="00974767" w:rsidRPr="005624AD" w14:paraId="277D9075" w14:textId="77777777" w:rsidTr="00005A28">
        <w:trPr>
          <w:trHeight w:val="265"/>
        </w:trPr>
        <w:tc>
          <w:tcPr>
            <w:tcW w:w="2547" w:type="dxa"/>
            <w:shd w:val="clear" w:color="auto" w:fill="EAF1DD" w:themeFill="accent3" w:themeFillTint="33"/>
          </w:tcPr>
          <w:p w14:paraId="4381656E" w14:textId="0A8A4420" w:rsidR="00974767" w:rsidRPr="006F6895" w:rsidRDefault="009B14A1" w:rsidP="00974767">
            <w:pPr>
              <w:spacing w:after="0"/>
              <w:rPr>
                <w:rFonts w:ascii="Arial" w:hAnsi="Arial" w:cs="Arial"/>
                <w:i/>
                <w:sz w:val="23"/>
                <w:szCs w:val="23"/>
              </w:rPr>
            </w:pPr>
            <w:r w:rsidRPr="006F6895">
              <w:rPr>
                <w:rFonts w:ascii="Arial" w:hAnsi="Arial" w:cs="Arial"/>
                <w:i/>
                <w:sz w:val="23"/>
                <w:szCs w:val="23"/>
              </w:rPr>
              <w:lastRenderedPageBreak/>
              <w:t>Podržavati istraživačko-razvojne i inovacijske aktivnosti</w:t>
            </w:r>
          </w:p>
        </w:tc>
        <w:tc>
          <w:tcPr>
            <w:tcW w:w="2693" w:type="dxa"/>
            <w:shd w:val="clear" w:color="auto" w:fill="EAF1DD" w:themeFill="accent3" w:themeFillTint="33"/>
          </w:tcPr>
          <w:p w14:paraId="561D114A" w14:textId="6E9DE91F" w:rsidR="00974767" w:rsidRPr="006F6895" w:rsidRDefault="00974767" w:rsidP="00974767">
            <w:pPr>
              <w:spacing w:after="0"/>
              <w:rPr>
                <w:rFonts w:ascii="Arial" w:hAnsi="Arial" w:cs="Arial"/>
                <w:i/>
                <w:sz w:val="23"/>
                <w:szCs w:val="23"/>
              </w:rPr>
            </w:pPr>
            <w:r w:rsidRPr="006F6895">
              <w:rPr>
                <w:rFonts w:ascii="Arial" w:hAnsi="Arial" w:cs="Arial"/>
                <w:i/>
                <w:sz w:val="23"/>
                <w:szCs w:val="23"/>
              </w:rPr>
              <w:t>FMRPO</w:t>
            </w:r>
            <w:r w:rsidR="009B14A1" w:rsidRPr="006F6895">
              <w:rPr>
                <w:rFonts w:ascii="Arial" w:hAnsi="Arial" w:cs="Arial"/>
                <w:i/>
                <w:sz w:val="23"/>
                <w:szCs w:val="23"/>
              </w:rPr>
              <w:t>, FMERI, FMON</w:t>
            </w:r>
          </w:p>
        </w:tc>
        <w:tc>
          <w:tcPr>
            <w:tcW w:w="2552" w:type="dxa"/>
            <w:shd w:val="clear" w:color="auto" w:fill="EAF1DD" w:themeFill="accent3" w:themeFillTint="33"/>
          </w:tcPr>
          <w:p w14:paraId="342D260A" w14:textId="0DD82A9E" w:rsidR="00974767" w:rsidRPr="006F6895" w:rsidRDefault="00974767" w:rsidP="00974767">
            <w:pPr>
              <w:spacing w:after="0"/>
              <w:rPr>
                <w:rFonts w:ascii="Arial" w:hAnsi="Arial" w:cs="Arial"/>
                <w:i/>
                <w:sz w:val="23"/>
                <w:szCs w:val="23"/>
              </w:rPr>
            </w:pPr>
            <w:r w:rsidRPr="006F6895">
              <w:rPr>
                <w:rFonts w:ascii="Arial" w:hAnsi="Arial" w:cs="Arial"/>
                <w:i/>
                <w:sz w:val="23"/>
                <w:szCs w:val="23"/>
              </w:rPr>
              <w:t>Privredna komora FBIH</w:t>
            </w:r>
            <w:r w:rsidR="00830BFA" w:rsidRPr="006F6895">
              <w:rPr>
                <w:rFonts w:ascii="Arial" w:hAnsi="Arial" w:cs="Arial"/>
                <w:i/>
                <w:sz w:val="23"/>
                <w:szCs w:val="23"/>
              </w:rPr>
              <w:t>, Udruženje poslodavaca FBIH</w:t>
            </w:r>
          </w:p>
        </w:tc>
        <w:tc>
          <w:tcPr>
            <w:tcW w:w="1842" w:type="dxa"/>
            <w:shd w:val="clear" w:color="auto" w:fill="EAF1DD" w:themeFill="accent3" w:themeFillTint="33"/>
          </w:tcPr>
          <w:p w14:paraId="43192586" w14:textId="3756D7EB" w:rsidR="00974767" w:rsidRPr="005624AD" w:rsidRDefault="00974767" w:rsidP="00974767">
            <w:pPr>
              <w:spacing w:after="0"/>
              <w:jc w:val="center"/>
              <w:rPr>
                <w:rFonts w:ascii="Arial" w:hAnsi="Arial" w:cs="Arial"/>
                <w:i/>
                <w:sz w:val="23"/>
                <w:szCs w:val="23"/>
              </w:rPr>
            </w:pPr>
            <w:r w:rsidRPr="005624AD">
              <w:rPr>
                <w:rFonts w:ascii="Arial" w:hAnsi="Arial" w:cs="Arial"/>
                <w:i/>
                <w:sz w:val="23"/>
                <w:szCs w:val="23"/>
              </w:rPr>
              <w:t>2021</w:t>
            </w:r>
            <w:r w:rsidR="006A19DD">
              <w:rPr>
                <w:rFonts w:ascii="Arial" w:hAnsi="Arial" w:cs="Arial"/>
                <w:i/>
                <w:sz w:val="23"/>
                <w:szCs w:val="23"/>
              </w:rPr>
              <w:t>.</w:t>
            </w:r>
            <w:r w:rsidRPr="005624AD">
              <w:rPr>
                <w:rFonts w:ascii="Arial" w:hAnsi="Arial" w:cs="Arial"/>
                <w:i/>
                <w:sz w:val="23"/>
                <w:szCs w:val="23"/>
              </w:rPr>
              <w:t>-2023</w:t>
            </w:r>
            <w:r w:rsidR="006A19DD">
              <w:rPr>
                <w:rFonts w:ascii="Arial" w:hAnsi="Arial" w:cs="Arial"/>
                <w:i/>
                <w:sz w:val="23"/>
                <w:szCs w:val="23"/>
              </w:rPr>
              <w:t>.</w:t>
            </w:r>
          </w:p>
        </w:tc>
        <w:tc>
          <w:tcPr>
            <w:tcW w:w="2410" w:type="dxa"/>
            <w:tcBorders>
              <w:right w:val="single" w:sz="4" w:space="0" w:color="auto"/>
            </w:tcBorders>
            <w:shd w:val="clear" w:color="auto" w:fill="EAF1DD" w:themeFill="accent3" w:themeFillTint="33"/>
          </w:tcPr>
          <w:p w14:paraId="36C161FE" w14:textId="77777777" w:rsidR="00974767" w:rsidRPr="005624AD" w:rsidRDefault="00974767" w:rsidP="00974767">
            <w:pPr>
              <w:spacing w:after="0"/>
              <w:rPr>
                <w:rFonts w:ascii="Arial" w:hAnsi="Arial" w:cs="Arial"/>
                <w:i/>
                <w:sz w:val="23"/>
                <w:szCs w:val="23"/>
              </w:rPr>
            </w:pPr>
            <w:r w:rsidRPr="005624AD">
              <w:rPr>
                <w:rFonts w:ascii="Arial" w:hAnsi="Arial" w:cs="Arial"/>
                <w:i/>
                <w:sz w:val="23"/>
                <w:szCs w:val="23"/>
              </w:rPr>
              <w:t>Budžet FBIH, Međunarodni donatori</w:t>
            </w:r>
          </w:p>
        </w:tc>
        <w:tc>
          <w:tcPr>
            <w:tcW w:w="1968" w:type="dxa"/>
            <w:vMerge w:val="restart"/>
            <w:shd w:val="clear" w:color="auto" w:fill="FDE9D9" w:themeFill="accent6" w:themeFillTint="33"/>
          </w:tcPr>
          <w:p w14:paraId="33D91EB9" w14:textId="77777777" w:rsidR="00974767" w:rsidRPr="005624AD" w:rsidRDefault="00974767" w:rsidP="00974767">
            <w:pPr>
              <w:spacing w:after="0"/>
              <w:rPr>
                <w:rFonts w:ascii="Arial" w:hAnsi="Arial" w:cs="Arial"/>
                <w:b/>
                <w:sz w:val="23"/>
                <w:szCs w:val="23"/>
              </w:rPr>
            </w:pPr>
          </w:p>
          <w:p w14:paraId="2B7C63B1" w14:textId="3286F6EB" w:rsidR="00974767" w:rsidRPr="005624AD" w:rsidRDefault="00974767" w:rsidP="00974767">
            <w:pPr>
              <w:spacing w:after="0"/>
              <w:rPr>
                <w:rFonts w:ascii="Arial" w:hAnsi="Arial" w:cs="Arial"/>
                <w:i/>
                <w:sz w:val="23"/>
                <w:szCs w:val="23"/>
              </w:rPr>
            </w:pPr>
          </w:p>
          <w:p w14:paraId="7EBB737A" w14:textId="61F03282" w:rsidR="00974767" w:rsidRPr="005624AD" w:rsidRDefault="00974767" w:rsidP="00974767">
            <w:pPr>
              <w:spacing w:after="0"/>
              <w:rPr>
                <w:rFonts w:ascii="Arial" w:hAnsi="Arial" w:cs="Arial"/>
                <w:i/>
                <w:sz w:val="23"/>
                <w:szCs w:val="23"/>
              </w:rPr>
            </w:pPr>
          </w:p>
          <w:p w14:paraId="56CE9817" w14:textId="3911F3DC" w:rsidR="00974767" w:rsidRPr="005624AD" w:rsidRDefault="00974767" w:rsidP="00974767">
            <w:pPr>
              <w:spacing w:after="0"/>
              <w:rPr>
                <w:rFonts w:ascii="Arial" w:hAnsi="Arial" w:cs="Arial"/>
                <w:i/>
                <w:sz w:val="23"/>
                <w:szCs w:val="23"/>
              </w:rPr>
            </w:pPr>
          </w:p>
          <w:p w14:paraId="00C50762" w14:textId="54AA646B" w:rsidR="00974767" w:rsidRPr="005624AD" w:rsidRDefault="00974767" w:rsidP="00974767">
            <w:pPr>
              <w:spacing w:after="0"/>
              <w:rPr>
                <w:rFonts w:ascii="Arial" w:hAnsi="Arial" w:cs="Arial"/>
                <w:i/>
                <w:sz w:val="23"/>
                <w:szCs w:val="23"/>
              </w:rPr>
            </w:pPr>
          </w:p>
          <w:p w14:paraId="27DB434D" w14:textId="77777777" w:rsidR="00974767" w:rsidRPr="005624AD" w:rsidRDefault="00974767" w:rsidP="00974767">
            <w:pPr>
              <w:spacing w:after="0"/>
              <w:rPr>
                <w:rFonts w:ascii="Arial" w:hAnsi="Arial" w:cs="Arial"/>
                <w:i/>
                <w:sz w:val="23"/>
                <w:szCs w:val="23"/>
              </w:rPr>
            </w:pPr>
          </w:p>
          <w:p w14:paraId="5E0957E3" w14:textId="77777777" w:rsidR="00974767" w:rsidRPr="005624AD" w:rsidRDefault="00974767" w:rsidP="00974767">
            <w:pPr>
              <w:spacing w:after="0"/>
              <w:rPr>
                <w:rFonts w:ascii="Arial" w:hAnsi="Arial" w:cs="Arial"/>
                <w:b/>
                <w:sz w:val="23"/>
                <w:szCs w:val="23"/>
              </w:rPr>
            </w:pPr>
            <w:r w:rsidRPr="005624AD">
              <w:rPr>
                <w:rFonts w:ascii="Arial" w:hAnsi="Arial" w:cs="Arial"/>
                <w:i/>
                <w:sz w:val="23"/>
                <w:szCs w:val="23"/>
              </w:rPr>
              <w:t>Uspostavljanje infrastrukture podrške za inovacije i zelenu ekonomiju malih i srednjih preduzeća</w:t>
            </w:r>
          </w:p>
        </w:tc>
      </w:tr>
      <w:tr w:rsidR="00974767" w:rsidRPr="005624AD" w14:paraId="0E98CBEB" w14:textId="77777777" w:rsidTr="00005A28">
        <w:trPr>
          <w:trHeight w:val="265"/>
        </w:trPr>
        <w:tc>
          <w:tcPr>
            <w:tcW w:w="2547" w:type="dxa"/>
            <w:shd w:val="clear" w:color="auto" w:fill="EAF1DD" w:themeFill="accent3" w:themeFillTint="33"/>
          </w:tcPr>
          <w:p w14:paraId="171BAF0D" w14:textId="11A816F9" w:rsidR="00974767" w:rsidRPr="005624AD" w:rsidRDefault="00974767" w:rsidP="00974767">
            <w:pPr>
              <w:spacing w:after="0"/>
              <w:rPr>
                <w:rFonts w:ascii="Arial" w:hAnsi="Arial" w:cs="Arial"/>
                <w:i/>
                <w:sz w:val="23"/>
                <w:szCs w:val="23"/>
              </w:rPr>
            </w:pPr>
            <w:r w:rsidRPr="005624AD">
              <w:rPr>
                <w:rFonts w:ascii="Arial" w:hAnsi="Arial" w:cs="Arial"/>
                <w:i/>
                <w:color w:val="000000"/>
                <w:sz w:val="23"/>
                <w:szCs w:val="23"/>
              </w:rPr>
              <w:t xml:space="preserve">Pilotiranje Hub(ova) za </w:t>
            </w:r>
            <w:r w:rsidR="009B14A1" w:rsidRPr="005624AD">
              <w:rPr>
                <w:rFonts w:ascii="Arial" w:hAnsi="Arial" w:cs="Arial"/>
                <w:i/>
                <w:sz w:val="23"/>
                <w:szCs w:val="23"/>
              </w:rPr>
              <w:t>digitalizaciju</w:t>
            </w:r>
            <w:r w:rsidR="009B14A1" w:rsidRPr="005624AD">
              <w:rPr>
                <w:rFonts w:ascii="Arial" w:hAnsi="Arial" w:cs="Arial"/>
                <w:i/>
                <w:color w:val="000000"/>
                <w:sz w:val="23"/>
                <w:szCs w:val="23"/>
              </w:rPr>
              <w:t xml:space="preserve"> </w:t>
            </w:r>
            <w:r w:rsidR="009B14A1">
              <w:rPr>
                <w:rFonts w:ascii="Arial" w:hAnsi="Arial" w:cs="Arial"/>
                <w:i/>
                <w:color w:val="000000"/>
                <w:sz w:val="23"/>
                <w:szCs w:val="23"/>
              </w:rPr>
              <w:t xml:space="preserve">i </w:t>
            </w:r>
            <w:r w:rsidRPr="005624AD">
              <w:rPr>
                <w:rFonts w:ascii="Arial" w:hAnsi="Arial" w:cs="Arial"/>
                <w:i/>
                <w:color w:val="000000"/>
                <w:sz w:val="23"/>
                <w:szCs w:val="23"/>
              </w:rPr>
              <w:t>razvoj proizvoda</w:t>
            </w:r>
          </w:p>
        </w:tc>
        <w:tc>
          <w:tcPr>
            <w:tcW w:w="2693" w:type="dxa"/>
            <w:shd w:val="clear" w:color="auto" w:fill="EAF1DD" w:themeFill="accent3" w:themeFillTint="33"/>
          </w:tcPr>
          <w:p w14:paraId="1C173155" w14:textId="3775BDF7" w:rsidR="00974767" w:rsidRPr="005624AD" w:rsidRDefault="00974767" w:rsidP="009B14A1">
            <w:pPr>
              <w:spacing w:after="0"/>
              <w:rPr>
                <w:rFonts w:ascii="Arial" w:hAnsi="Arial" w:cs="Arial"/>
                <w:i/>
                <w:sz w:val="23"/>
                <w:szCs w:val="23"/>
              </w:rPr>
            </w:pPr>
            <w:r w:rsidRPr="005624AD">
              <w:rPr>
                <w:rFonts w:ascii="Arial" w:hAnsi="Arial" w:cs="Arial"/>
                <w:i/>
                <w:sz w:val="23"/>
                <w:szCs w:val="23"/>
              </w:rPr>
              <w:t>FMRPO</w:t>
            </w:r>
          </w:p>
        </w:tc>
        <w:tc>
          <w:tcPr>
            <w:tcW w:w="2552" w:type="dxa"/>
            <w:shd w:val="clear" w:color="auto" w:fill="EAF1DD" w:themeFill="accent3" w:themeFillTint="33"/>
          </w:tcPr>
          <w:p w14:paraId="40CC58C7" w14:textId="77777777" w:rsidR="00974767" w:rsidRPr="005624AD" w:rsidRDefault="00974767" w:rsidP="00974767">
            <w:pPr>
              <w:spacing w:after="0"/>
              <w:rPr>
                <w:rFonts w:ascii="Arial" w:hAnsi="Arial" w:cs="Arial"/>
                <w:i/>
                <w:sz w:val="23"/>
                <w:szCs w:val="23"/>
              </w:rPr>
            </w:pPr>
            <w:r w:rsidRPr="005624AD">
              <w:rPr>
                <w:rFonts w:ascii="Arial" w:hAnsi="Arial" w:cs="Arial"/>
                <w:i/>
                <w:sz w:val="23"/>
                <w:szCs w:val="23"/>
              </w:rPr>
              <w:t>Tehnološki parkovi i ostale poduzetničke potporne institucije, Privredna komora FBIH</w:t>
            </w:r>
          </w:p>
        </w:tc>
        <w:tc>
          <w:tcPr>
            <w:tcW w:w="1842" w:type="dxa"/>
            <w:shd w:val="clear" w:color="auto" w:fill="EAF1DD" w:themeFill="accent3" w:themeFillTint="33"/>
          </w:tcPr>
          <w:p w14:paraId="7A76AE65" w14:textId="386A2016" w:rsidR="00974767" w:rsidRPr="005624AD" w:rsidRDefault="00974767" w:rsidP="00974767">
            <w:pPr>
              <w:spacing w:after="0"/>
              <w:jc w:val="center"/>
              <w:rPr>
                <w:rFonts w:ascii="Arial" w:hAnsi="Arial" w:cs="Arial"/>
                <w:i/>
                <w:sz w:val="23"/>
                <w:szCs w:val="23"/>
              </w:rPr>
            </w:pPr>
            <w:r w:rsidRPr="005624AD">
              <w:rPr>
                <w:rFonts w:ascii="Arial" w:hAnsi="Arial" w:cs="Arial"/>
                <w:i/>
                <w:sz w:val="23"/>
                <w:szCs w:val="23"/>
              </w:rPr>
              <w:t>2022</w:t>
            </w:r>
            <w:r w:rsidR="006A19DD">
              <w:rPr>
                <w:rFonts w:ascii="Arial" w:hAnsi="Arial" w:cs="Arial"/>
                <w:i/>
                <w:sz w:val="23"/>
                <w:szCs w:val="23"/>
              </w:rPr>
              <w:t>.</w:t>
            </w:r>
            <w:r w:rsidRPr="005624AD">
              <w:rPr>
                <w:rFonts w:ascii="Arial" w:hAnsi="Arial" w:cs="Arial"/>
                <w:i/>
                <w:sz w:val="23"/>
                <w:szCs w:val="23"/>
              </w:rPr>
              <w:t>-2023</w:t>
            </w:r>
            <w:r w:rsidR="006A19DD">
              <w:rPr>
                <w:rFonts w:ascii="Arial" w:hAnsi="Arial" w:cs="Arial"/>
                <w:i/>
                <w:sz w:val="23"/>
                <w:szCs w:val="23"/>
              </w:rPr>
              <w:t>.</w:t>
            </w:r>
          </w:p>
        </w:tc>
        <w:tc>
          <w:tcPr>
            <w:tcW w:w="2410" w:type="dxa"/>
            <w:tcBorders>
              <w:right w:val="single" w:sz="4" w:space="0" w:color="auto"/>
            </w:tcBorders>
            <w:shd w:val="clear" w:color="auto" w:fill="EAF1DD" w:themeFill="accent3" w:themeFillTint="33"/>
          </w:tcPr>
          <w:p w14:paraId="360D4C4F" w14:textId="77777777" w:rsidR="00974767" w:rsidRPr="005624AD" w:rsidRDefault="00974767" w:rsidP="00974767">
            <w:pPr>
              <w:spacing w:after="0"/>
              <w:rPr>
                <w:rFonts w:ascii="Arial" w:hAnsi="Arial" w:cs="Arial"/>
                <w:i/>
                <w:sz w:val="23"/>
                <w:szCs w:val="23"/>
              </w:rPr>
            </w:pPr>
            <w:r w:rsidRPr="005624AD">
              <w:rPr>
                <w:rFonts w:ascii="Arial" w:hAnsi="Arial" w:cs="Arial"/>
                <w:i/>
                <w:sz w:val="23"/>
                <w:szCs w:val="23"/>
              </w:rPr>
              <w:t>Budžet FBIH, Međunarodni donatori</w:t>
            </w:r>
          </w:p>
        </w:tc>
        <w:tc>
          <w:tcPr>
            <w:tcW w:w="1968" w:type="dxa"/>
            <w:vMerge/>
            <w:shd w:val="clear" w:color="auto" w:fill="FDE9D9" w:themeFill="accent6" w:themeFillTint="33"/>
          </w:tcPr>
          <w:p w14:paraId="373530AA" w14:textId="77777777" w:rsidR="00974767" w:rsidRPr="005624AD" w:rsidRDefault="00974767" w:rsidP="00974767">
            <w:pPr>
              <w:spacing w:after="0"/>
              <w:rPr>
                <w:rFonts w:ascii="Arial" w:hAnsi="Arial" w:cs="Arial"/>
                <w:sz w:val="23"/>
                <w:szCs w:val="23"/>
              </w:rPr>
            </w:pPr>
          </w:p>
        </w:tc>
      </w:tr>
      <w:tr w:rsidR="00974767" w:rsidRPr="005624AD" w14:paraId="0A234A4C" w14:textId="77777777" w:rsidTr="00005A28">
        <w:trPr>
          <w:trHeight w:val="141"/>
        </w:trPr>
        <w:tc>
          <w:tcPr>
            <w:tcW w:w="2547" w:type="dxa"/>
            <w:shd w:val="clear" w:color="auto" w:fill="EAF1DD" w:themeFill="accent3" w:themeFillTint="33"/>
          </w:tcPr>
          <w:p w14:paraId="16D3A7E7" w14:textId="7B5F15B3" w:rsidR="00974767" w:rsidRPr="005624AD" w:rsidRDefault="00974767" w:rsidP="00974767">
            <w:pPr>
              <w:spacing w:after="0"/>
              <w:rPr>
                <w:rFonts w:ascii="Arial" w:hAnsi="Arial" w:cs="Arial"/>
                <w:i/>
                <w:sz w:val="23"/>
                <w:szCs w:val="23"/>
              </w:rPr>
            </w:pPr>
            <w:r w:rsidRPr="005624AD">
              <w:rPr>
                <w:rFonts w:ascii="Arial" w:hAnsi="Arial" w:cs="Arial"/>
                <w:i/>
                <w:sz w:val="23"/>
                <w:szCs w:val="23"/>
              </w:rPr>
              <w:t>Uspostava novih i razvoj postojećih centara kompetencija za inovacije na Fakultetima</w:t>
            </w:r>
          </w:p>
        </w:tc>
        <w:tc>
          <w:tcPr>
            <w:tcW w:w="2693" w:type="dxa"/>
            <w:shd w:val="clear" w:color="auto" w:fill="EAF1DD" w:themeFill="accent3" w:themeFillTint="33"/>
          </w:tcPr>
          <w:p w14:paraId="50DCFEDE" w14:textId="77777777" w:rsidR="00974767" w:rsidRPr="005624AD" w:rsidRDefault="00974767" w:rsidP="00974767">
            <w:pPr>
              <w:spacing w:after="0"/>
              <w:rPr>
                <w:rFonts w:ascii="Arial" w:hAnsi="Arial" w:cs="Arial"/>
                <w:i/>
                <w:sz w:val="23"/>
                <w:szCs w:val="23"/>
              </w:rPr>
            </w:pPr>
            <w:r w:rsidRPr="005624AD">
              <w:rPr>
                <w:rFonts w:ascii="Arial" w:hAnsi="Arial" w:cs="Arial"/>
                <w:i/>
                <w:sz w:val="23"/>
                <w:szCs w:val="23"/>
              </w:rPr>
              <w:t>FMON</w:t>
            </w:r>
          </w:p>
        </w:tc>
        <w:tc>
          <w:tcPr>
            <w:tcW w:w="2552" w:type="dxa"/>
            <w:shd w:val="clear" w:color="auto" w:fill="EAF1DD" w:themeFill="accent3" w:themeFillTint="33"/>
          </w:tcPr>
          <w:p w14:paraId="492A5C18" w14:textId="77777777" w:rsidR="00974767" w:rsidRPr="005624AD" w:rsidRDefault="00974767" w:rsidP="00974767">
            <w:pPr>
              <w:spacing w:after="0"/>
              <w:rPr>
                <w:rFonts w:ascii="Arial" w:hAnsi="Arial" w:cs="Arial"/>
                <w:i/>
                <w:sz w:val="23"/>
                <w:szCs w:val="23"/>
              </w:rPr>
            </w:pPr>
            <w:r w:rsidRPr="005624AD">
              <w:rPr>
                <w:rFonts w:ascii="Arial" w:hAnsi="Arial" w:cs="Arial"/>
                <w:i/>
                <w:sz w:val="23"/>
                <w:szCs w:val="23"/>
              </w:rPr>
              <w:t>Privredna komora FBIH, FMRPO, Poduzetničke potporne institucije</w:t>
            </w:r>
          </w:p>
        </w:tc>
        <w:tc>
          <w:tcPr>
            <w:tcW w:w="1842" w:type="dxa"/>
            <w:shd w:val="clear" w:color="auto" w:fill="EAF1DD" w:themeFill="accent3" w:themeFillTint="33"/>
          </w:tcPr>
          <w:p w14:paraId="791BEF90" w14:textId="5913ED93" w:rsidR="00974767" w:rsidRPr="005624AD" w:rsidRDefault="00974767" w:rsidP="00974767">
            <w:pPr>
              <w:spacing w:after="0"/>
              <w:jc w:val="center"/>
              <w:rPr>
                <w:rFonts w:ascii="Arial" w:hAnsi="Arial" w:cs="Arial"/>
                <w:i/>
                <w:sz w:val="23"/>
                <w:szCs w:val="23"/>
              </w:rPr>
            </w:pPr>
            <w:r w:rsidRPr="005624AD">
              <w:rPr>
                <w:rFonts w:ascii="Arial" w:hAnsi="Arial" w:cs="Arial"/>
                <w:i/>
                <w:sz w:val="23"/>
                <w:szCs w:val="23"/>
              </w:rPr>
              <w:t>2021</w:t>
            </w:r>
            <w:r w:rsidR="006A19DD">
              <w:rPr>
                <w:rFonts w:ascii="Arial" w:hAnsi="Arial" w:cs="Arial"/>
                <w:i/>
                <w:sz w:val="23"/>
                <w:szCs w:val="23"/>
              </w:rPr>
              <w:t>.</w:t>
            </w:r>
            <w:r w:rsidRPr="005624AD">
              <w:rPr>
                <w:rFonts w:ascii="Arial" w:hAnsi="Arial" w:cs="Arial"/>
                <w:i/>
                <w:sz w:val="23"/>
                <w:szCs w:val="23"/>
              </w:rPr>
              <w:t>-2023</w:t>
            </w:r>
            <w:r w:rsidR="006A19DD">
              <w:rPr>
                <w:rFonts w:ascii="Arial" w:hAnsi="Arial" w:cs="Arial"/>
                <w:i/>
                <w:sz w:val="23"/>
                <w:szCs w:val="23"/>
              </w:rPr>
              <w:t>.</w:t>
            </w:r>
          </w:p>
        </w:tc>
        <w:tc>
          <w:tcPr>
            <w:tcW w:w="2410" w:type="dxa"/>
            <w:tcBorders>
              <w:right w:val="single" w:sz="4" w:space="0" w:color="auto"/>
            </w:tcBorders>
            <w:shd w:val="clear" w:color="auto" w:fill="EAF1DD" w:themeFill="accent3" w:themeFillTint="33"/>
          </w:tcPr>
          <w:p w14:paraId="3FC26844" w14:textId="77777777" w:rsidR="00974767" w:rsidRPr="005624AD" w:rsidRDefault="00974767" w:rsidP="00974767">
            <w:pPr>
              <w:spacing w:after="0"/>
              <w:rPr>
                <w:rFonts w:ascii="Arial" w:hAnsi="Arial" w:cs="Arial"/>
                <w:i/>
                <w:sz w:val="23"/>
                <w:szCs w:val="23"/>
              </w:rPr>
            </w:pPr>
            <w:r w:rsidRPr="005624AD">
              <w:rPr>
                <w:rFonts w:ascii="Arial" w:hAnsi="Arial" w:cs="Arial"/>
                <w:i/>
                <w:sz w:val="23"/>
                <w:szCs w:val="23"/>
              </w:rPr>
              <w:t>Budžet FBIH, Međunarodni donatori</w:t>
            </w:r>
          </w:p>
        </w:tc>
        <w:tc>
          <w:tcPr>
            <w:tcW w:w="1968" w:type="dxa"/>
            <w:vMerge/>
            <w:shd w:val="clear" w:color="auto" w:fill="FDE9D9" w:themeFill="accent6" w:themeFillTint="33"/>
          </w:tcPr>
          <w:p w14:paraId="2026C369" w14:textId="77777777" w:rsidR="00974767" w:rsidRPr="005624AD" w:rsidRDefault="00974767" w:rsidP="00974767">
            <w:pPr>
              <w:spacing w:after="0"/>
              <w:rPr>
                <w:rFonts w:ascii="Arial" w:hAnsi="Arial" w:cs="Arial"/>
                <w:sz w:val="23"/>
                <w:szCs w:val="23"/>
              </w:rPr>
            </w:pPr>
          </w:p>
        </w:tc>
      </w:tr>
      <w:tr w:rsidR="00974767" w:rsidRPr="005624AD" w14:paraId="3DC5A75B" w14:textId="77777777" w:rsidTr="00DA74C8">
        <w:trPr>
          <w:trHeight w:val="265"/>
        </w:trPr>
        <w:tc>
          <w:tcPr>
            <w:tcW w:w="14012" w:type="dxa"/>
            <w:gridSpan w:val="6"/>
            <w:shd w:val="clear" w:color="auto" w:fill="8DB3E2" w:themeFill="text2" w:themeFillTint="66"/>
          </w:tcPr>
          <w:p w14:paraId="06E5ED1A" w14:textId="77777777" w:rsidR="00974767" w:rsidRPr="005624AD" w:rsidRDefault="00974767" w:rsidP="00974767">
            <w:pPr>
              <w:spacing w:after="0"/>
              <w:rPr>
                <w:rFonts w:ascii="Arial" w:hAnsi="Arial" w:cs="Arial"/>
                <w:sz w:val="23"/>
                <w:szCs w:val="23"/>
              </w:rPr>
            </w:pPr>
            <w:r w:rsidRPr="005624AD">
              <w:rPr>
                <w:rFonts w:ascii="Arial" w:hAnsi="Arial" w:cs="Arial"/>
                <w:b/>
                <w:color w:val="000000"/>
                <w:sz w:val="23"/>
                <w:szCs w:val="23"/>
                <w:lang w:eastAsia="bs-Latn-BA"/>
              </w:rPr>
              <w:t xml:space="preserve">MJERA IV - </w:t>
            </w:r>
            <w:r w:rsidRPr="005624AD">
              <w:rPr>
                <w:rFonts w:ascii="Arial" w:hAnsi="Arial" w:cs="Arial"/>
                <w:b/>
                <w:sz w:val="23"/>
                <w:szCs w:val="23"/>
              </w:rPr>
              <w:t>UČEŠĆE - Aktivno učešće u programima i inicijativama EU i WB za inovacije i zelenu ekonomiju MSP</w:t>
            </w:r>
          </w:p>
        </w:tc>
      </w:tr>
      <w:tr w:rsidR="00974767" w:rsidRPr="005624AD" w14:paraId="333BC23C" w14:textId="77777777" w:rsidTr="00005A28">
        <w:trPr>
          <w:trHeight w:val="265"/>
        </w:trPr>
        <w:tc>
          <w:tcPr>
            <w:tcW w:w="2547" w:type="dxa"/>
            <w:shd w:val="clear" w:color="auto" w:fill="F2F2F2" w:themeFill="background1" w:themeFillShade="F2"/>
          </w:tcPr>
          <w:p w14:paraId="1C94BCDD" w14:textId="49AC0542" w:rsidR="00974767" w:rsidRPr="005624AD" w:rsidRDefault="00974767" w:rsidP="00DA74C8">
            <w:pPr>
              <w:spacing w:after="0"/>
              <w:jc w:val="center"/>
              <w:rPr>
                <w:rFonts w:ascii="Arial" w:eastAsia="Arial" w:hAnsi="Arial" w:cs="Arial"/>
                <w:color w:val="000000"/>
                <w:sz w:val="23"/>
                <w:szCs w:val="23"/>
              </w:rPr>
            </w:pPr>
            <w:r w:rsidRPr="005624AD">
              <w:rPr>
                <w:rFonts w:ascii="Arial" w:hAnsi="Arial" w:cs="Arial"/>
                <w:sz w:val="23"/>
                <w:szCs w:val="23"/>
              </w:rPr>
              <w:t>Aktivnosti</w:t>
            </w:r>
          </w:p>
        </w:tc>
        <w:tc>
          <w:tcPr>
            <w:tcW w:w="2693" w:type="dxa"/>
            <w:shd w:val="clear" w:color="auto" w:fill="F2F2F2" w:themeFill="background1" w:themeFillShade="F2"/>
          </w:tcPr>
          <w:p w14:paraId="111E1E10" w14:textId="67528406" w:rsidR="00974767" w:rsidRPr="005624AD" w:rsidRDefault="00974767" w:rsidP="00DA74C8">
            <w:pPr>
              <w:spacing w:after="0"/>
              <w:jc w:val="center"/>
              <w:rPr>
                <w:rFonts w:ascii="Arial" w:hAnsi="Arial" w:cs="Arial"/>
                <w:sz w:val="23"/>
                <w:szCs w:val="23"/>
              </w:rPr>
            </w:pPr>
            <w:r w:rsidRPr="005624AD">
              <w:rPr>
                <w:rFonts w:ascii="Arial" w:hAnsi="Arial" w:cs="Arial"/>
                <w:sz w:val="23"/>
                <w:szCs w:val="23"/>
              </w:rPr>
              <w:t>Nosilac aktivnosti</w:t>
            </w:r>
          </w:p>
        </w:tc>
        <w:tc>
          <w:tcPr>
            <w:tcW w:w="2552" w:type="dxa"/>
            <w:shd w:val="clear" w:color="auto" w:fill="F2F2F2" w:themeFill="background1" w:themeFillShade="F2"/>
          </w:tcPr>
          <w:p w14:paraId="4B7412FE" w14:textId="639FCC38" w:rsidR="00974767" w:rsidRPr="005624AD" w:rsidRDefault="00974767" w:rsidP="00DA74C8">
            <w:pPr>
              <w:spacing w:after="0"/>
              <w:jc w:val="center"/>
              <w:rPr>
                <w:rFonts w:ascii="Arial" w:hAnsi="Arial" w:cs="Arial"/>
                <w:sz w:val="23"/>
                <w:szCs w:val="23"/>
              </w:rPr>
            </w:pPr>
            <w:r w:rsidRPr="005624AD">
              <w:rPr>
                <w:rFonts w:ascii="Arial" w:hAnsi="Arial" w:cs="Arial"/>
                <w:sz w:val="23"/>
                <w:szCs w:val="23"/>
              </w:rPr>
              <w:t>Ostali akteri</w:t>
            </w:r>
          </w:p>
        </w:tc>
        <w:tc>
          <w:tcPr>
            <w:tcW w:w="1842" w:type="dxa"/>
            <w:shd w:val="clear" w:color="auto" w:fill="F2F2F2" w:themeFill="background1" w:themeFillShade="F2"/>
          </w:tcPr>
          <w:p w14:paraId="3F09898B" w14:textId="046A6BB8" w:rsidR="00974767" w:rsidRPr="005624AD" w:rsidRDefault="00974767">
            <w:pPr>
              <w:spacing w:after="0"/>
              <w:jc w:val="center"/>
              <w:rPr>
                <w:rFonts w:ascii="Arial" w:hAnsi="Arial" w:cs="Arial"/>
                <w:sz w:val="23"/>
                <w:szCs w:val="23"/>
              </w:rPr>
            </w:pPr>
            <w:r w:rsidRPr="005624AD">
              <w:rPr>
                <w:rFonts w:ascii="Arial" w:hAnsi="Arial" w:cs="Arial"/>
                <w:sz w:val="23"/>
                <w:szCs w:val="23"/>
              </w:rPr>
              <w:t>Period realizacije</w:t>
            </w:r>
          </w:p>
        </w:tc>
        <w:tc>
          <w:tcPr>
            <w:tcW w:w="2410" w:type="dxa"/>
            <w:shd w:val="clear" w:color="auto" w:fill="F2F2F2" w:themeFill="background1" w:themeFillShade="F2"/>
          </w:tcPr>
          <w:p w14:paraId="6BEE6938" w14:textId="01B3307D" w:rsidR="00974767" w:rsidRPr="005624AD" w:rsidRDefault="00974767" w:rsidP="00DA74C8">
            <w:pPr>
              <w:spacing w:after="0"/>
              <w:jc w:val="center"/>
              <w:rPr>
                <w:rFonts w:ascii="Arial" w:hAnsi="Arial" w:cs="Arial"/>
                <w:sz w:val="23"/>
                <w:szCs w:val="23"/>
              </w:rPr>
            </w:pPr>
            <w:r w:rsidRPr="005624AD">
              <w:rPr>
                <w:rFonts w:ascii="Arial" w:hAnsi="Arial" w:cs="Arial"/>
                <w:sz w:val="23"/>
                <w:szCs w:val="23"/>
              </w:rPr>
              <w:t>Izvor finansiranja</w:t>
            </w:r>
          </w:p>
        </w:tc>
        <w:tc>
          <w:tcPr>
            <w:tcW w:w="1968" w:type="dxa"/>
            <w:shd w:val="clear" w:color="auto" w:fill="F2F2F2" w:themeFill="background1" w:themeFillShade="F2"/>
          </w:tcPr>
          <w:p w14:paraId="34476D60" w14:textId="5257D931" w:rsidR="00974767" w:rsidRPr="005624AD" w:rsidRDefault="00974767" w:rsidP="00DA74C8">
            <w:pPr>
              <w:spacing w:after="0"/>
              <w:jc w:val="center"/>
              <w:rPr>
                <w:rFonts w:ascii="Arial" w:eastAsia="Arial" w:hAnsi="Arial" w:cs="Arial"/>
                <w:color w:val="000000"/>
                <w:sz w:val="23"/>
                <w:szCs w:val="23"/>
              </w:rPr>
            </w:pPr>
            <w:r w:rsidRPr="005624AD">
              <w:rPr>
                <w:rFonts w:ascii="Arial" w:hAnsi="Arial" w:cs="Arial"/>
                <w:sz w:val="23"/>
                <w:szCs w:val="23"/>
              </w:rPr>
              <w:t>Očekivani ishod</w:t>
            </w:r>
          </w:p>
        </w:tc>
      </w:tr>
      <w:tr w:rsidR="00974767" w:rsidRPr="005624AD" w14:paraId="0824FEA2" w14:textId="77777777" w:rsidTr="00005A28">
        <w:trPr>
          <w:trHeight w:val="265"/>
        </w:trPr>
        <w:tc>
          <w:tcPr>
            <w:tcW w:w="2547" w:type="dxa"/>
            <w:shd w:val="clear" w:color="auto" w:fill="EAF1DD" w:themeFill="accent3" w:themeFillTint="33"/>
          </w:tcPr>
          <w:p w14:paraId="62B22EA4" w14:textId="3076A83F" w:rsidR="00974767" w:rsidRPr="005624AD" w:rsidRDefault="00974767" w:rsidP="00974767">
            <w:pPr>
              <w:spacing w:after="0"/>
              <w:rPr>
                <w:rFonts w:ascii="Arial" w:hAnsi="Arial" w:cs="Arial"/>
                <w:i/>
                <w:sz w:val="23"/>
                <w:szCs w:val="23"/>
              </w:rPr>
            </w:pPr>
            <w:r w:rsidRPr="005624AD">
              <w:rPr>
                <w:rFonts w:ascii="Arial" w:hAnsi="Arial" w:cs="Arial"/>
                <w:i/>
                <w:color w:val="000000"/>
                <w:sz w:val="23"/>
                <w:szCs w:val="23"/>
              </w:rPr>
              <w:t xml:space="preserve">Dalja primjena i razvoj ENN-a (Europske mreže poduzetništva)  i jačanje osoblja </w:t>
            </w:r>
            <w:r w:rsidR="006F6895">
              <w:rPr>
                <w:rFonts w:ascii="Arial" w:hAnsi="Arial" w:cs="Arial"/>
                <w:i/>
                <w:color w:val="000000"/>
                <w:sz w:val="23"/>
                <w:szCs w:val="23"/>
              </w:rPr>
              <w:t xml:space="preserve">          </w:t>
            </w:r>
            <w:r w:rsidRPr="005624AD">
              <w:rPr>
                <w:rFonts w:ascii="Arial" w:hAnsi="Arial" w:cs="Arial"/>
                <w:i/>
                <w:color w:val="000000"/>
                <w:sz w:val="23"/>
                <w:szCs w:val="23"/>
              </w:rPr>
              <w:t>ENN-a</w:t>
            </w:r>
          </w:p>
        </w:tc>
        <w:tc>
          <w:tcPr>
            <w:tcW w:w="2693" w:type="dxa"/>
            <w:shd w:val="clear" w:color="auto" w:fill="EAF1DD" w:themeFill="accent3" w:themeFillTint="33"/>
          </w:tcPr>
          <w:p w14:paraId="68B42896" w14:textId="77777777" w:rsidR="00974767" w:rsidRPr="005624AD" w:rsidRDefault="00974767" w:rsidP="00974767">
            <w:pPr>
              <w:spacing w:after="0"/>
              <w:rPr>
                <w:rFonts w:ascii="Arial" w:hAnsi="Arial" w:cs="Arial"/>
                <w:i/>
                <w:sz w:val="23"/>
                <w:szCs w:val="23"/>
              </w:rPr>
            </w:pPr>
            <w:r w:rsidRPr="005624AD">
              <w:rPr>
                <w:rFonts w:ascii="Arial" w:hAnsi="Arial" w:cs="Arial"/>
                <w:i/>
                <w:sz w:val="23"/>
                <w:szCs w:val="23"/>
              </w:rPr>
              <w:t xml:space="preserve">Sarajevska regionalna razvojna agencija SERDA, </w:t>
            </w:r>
          </w:p>
          <w:p w14:paraId="6285E89E" w14:textId="77777777" w:rsidR="00974767" w:rsidRPr="005624AD" w:rsidRDefault="00974767" w:rsidP="00974767">
            <w:pPr>
              <w:spacing w:after="0"/>
              <w:rPr>
                <w:rFonts w:ascii="Arial" w:hAnsi="Arial" w:cs="Arial"/>
                <w:i/>
                <w:sz w:val="23"/>
                <w:szCs w:val="23"/>
              </w:rPr>
            </w:pPr>
            <w:r w:rsidRPr="005624AD">
              <w:rPr>
                <w:rFonts w:ascii="Arial" w:hAnsi="Arial" w:cs="Arial"/>
                <w:i/>
                <w:sz w:val="23"/>
                <w:szCs w:val="23"/>
              </w:rPr>
              <w:t xml:space="preserve">Univerzitet u Sarajevu, </w:t>
            </w:r>
          </w:p>
          <w:p w14:paraId="4639E557" w14:textId="77777777" w:rsidR="00974767" w:rsidRPr="005624AD" w:rsidRDefault="00974767" w:rsidP="00974767">
            <w:pPr>
              <w:spacing w:after="0"/>
              <w:rPr>
                <w:rFonts w:ascii="Arial" w:hAnsi="Arial" w:cs="Arial"/>
                <w:i/>
                <w:sz w:val="23"/>
                <w:szCs w:val="23"/>
              </w:rPr>
            </w:pPr>
            <w:r w:rsidRPr="005624AD">
              <w:rPr>
                <w:rFonts w:ascii="Arial" w:hAnsi="Arial" w:cs="Arial"/>
                <w:i/>
                <w:sz w:val="23"/>
                <w:szCs w:val="23"/>
              </w:rPr>
              <w:t xml:space="preserve">INTERA Tehnološki park Mostar, </w:t>
            </w:r>
          </w:p>
          <w:p w14:paraId="362022AF" w14:textId="77777777" w:rsidR="00974767" w:rsidRPr="005624AD" w:rsidRDefault="00974767" w:rsidP="00974767">
            <w:pPr>
              <w:spacing w:after="0"/>
              <w:rPr>
                <w:rFonts w:ascii="Arial" w:hAnsi="Arial" w:cs="Arial"/>
                <w:i/>
                <w:sz w:val="23"/>
                <w:szCs w:val="23"/>
              </w:rPr>
            </w:pPr>
            <w:r w:rsidRPr="005624AD">
              <w:rPr>
                <w:rFonts w:ascii="Arial" w:hAnsi="Arial" w:cs="Arial"/>
                <w:i/>
                <w:sz w:val="23"/>
                <w:szCs w:val="23"/>
              </w:rPr>
              <w:t xml:space="preserve">BIT centar Tuzla, </w:t>
            </w:r>
          </w:p>
          <w:p w14:paraId="09DF5285" w14:textId="77777777" w:rsidR="00974767" w:rsidRPr="005624AD" w:rsidRDefault="00974767" w:rsidP="00974767">
            <w:pPr>
              <w:spacing w:after="0"/>
              <w:rPr>
                <w:rFonts w:ascii="Arial" w:hAnsi="Arial" w:cs="Arial"/>
                <w:i/>
                <w:sz w:val="23"/>
                <w:szCs w:val="23"/>
              </w:rPr>
            </w:pPr>
            <w:r w:rsidRPr="005624AD">
              <w:rPr>
                <w:rFonts w:ascii="Arial" w:hAnsi="Arial" w:cs="Arial"/>
                <w:i/>
                <w:sz w:val="23"/>
                <w:szCs w:val="23"/>
              </w:rPr>
              <w:t xml:space="preserve">Zenička razvojna agencija ZEDA, </w:t>
            </w:r>
          </w:p>
          <w:p w14:paraId="576D5B9B" w14:textId="77777777" w:rsidR="00974767" w:rsidRPr="005624AD" w:rsidRDefault="00974767" w:rsidP="00974767">
            <w:pPr>
              <w:spacing w:after="0"/>
              <w:rPr>
                <w:rFonts w:ascii="Arial" w:hAnsi="Arial" w:cs="Arial"/>
                <w:i/>
                <w:sz w:val="23"/>
                <w:szCs w:val="23"/>
              </w:rPr>
            </w:pPr>
            <w:r w:rsidRPr="005624AD">
              <w:rPr>
                <w:rFonts w:ascii="Arial" w:hAnsi="Arial" w:cs="Arial"/>
                <w:i/>
                <w:sz w:val="23"/>
                <w:szCs w:val="23"/>
              </w:rPr>
              <w:t>Razvojna agencija Unsko-sanskog kantona RA-USK</w:t>
            </w:r>
          </w:p>
        </w:tc>
        <w:tc>
          <w:tcPr>
            <w:tcW w:w="2552" w:type="dxa"/>
            <w:shd w:val="clear" w:color="auto" w:fill="EAF1DD" w:themeFill="accent3" w:themeFillTint="33"/>
          </w:tcPr>
          <w:p w14:paraId="1960385B" w14:textId="77777777" w:rsidR="00974767" w:rsidRPr="005624AD" w:rsidRDefault="00974767" w:rsidP="00974767">
            <w:pPr>
              <w:spacing w:after="0"/>
              <w:rPr>
                <w:rFonts w:ascii="Arial" w:hAnsi="Arial" w:cs="Arial"/>
                <w:i/>
                <w:sz w:val="23"/>
                <w:szCs w:val="23"/>
              </w:rPr>
            </w:pPr>
            <w:r w:rsidRPr="005624AD">
              <w:rPr>
                <w:rFonts w:ascii="Arial" w:hAnsi="Arial" w:cs="Arial"/>
                <w:i/>
                <w:sz w:val="23"/>
                <w:szCs w:val="23"/>
              </w:rPr>
              <w:t>FMRPO, Privredna komora FBIH</w:t>
            </w:r>
          </w:p>
        </w:tc>
        <w:tc>
          <w:tcPr>
            <w:tcW w:w="1842" w:type="dxa"/>
            <w:shd w:val="clear" w:color="auto" w:fill="EAF1DD" w:themeFill="accent3" w:themeFillTint="33"/>
          </w:tcPr>
          <w:p w14:paraId="1B5EB5E1" w14:textId="2C8A2FEF" w:rsidR="00974767" w:rsidRPr="005624AD" w:rsidRDefault="00974767" w:rsidP="00974767">
            <w:pPr>
              <w:spacing w:after="0"/>
              <w:jc w:val="center"/>
              <w:rPr>
                <w:rFonts w:ascii="Arial" w:hAnsi="Arial" w:cs="Arial"/>
                <w:i/>
                <w:sz w:val="23"/>
                <w:szCs w:val="23"/>
              </w:rPr>
            </w:pPr>
            <w:r w:rsidRPr="005624AD">
              <w:rPr>
                <w:rFonts w:ascii="Arial" w:hAnsi="Arial" w:cs="Arial"/>
                <w:i/>
                <w:sz w:val="23"/>
                <w:szCs w:val="23"/>
              </w:rPr>
              <w:t>2021</w:t>
            </w:r>
            <w:r w:rsidR="006A19DD">
              <w:rPr>
                <w:rFonts w:ascii="Arial" w:hAnsi="Arial" w:cs="Arial"/>
                <w:i/>
                <w:sz w:val="23"/>
                <w:szCs w:val="23"/>
              </w:rPr>
              <w:t>.</w:t>
            </w:r>
            <w:r w:rsidRPr="005624AD">
              <w:rPr>
                <w:rFonts w:ascii="Arial" w:hAnsi="Arial" w:cs="Arial"/>
                <w:i/>
                <w:sz w:val="23"/>
                <w:szCs w:val="23"/>
              </w:rPr>
              <w:t>-2023</w:t>
            </w:r>
            <w:r w:rsidR="006A19DD">
              <w:rPr>
                <w:rFonts w:ascii="Arial" w:hAnsi="Arial" w:cs="Arial"/>
                <w:i/>
                <w:sz w:val="23"/>
                <w:szCs w:val="23"/>
              </w:rPr>
              <w:t>.</w:t>
            </w:r>
          </w:p>
        </w:tc>
        <w:tc>
          <w:tcPr>
            <w:tcW w:w="2410" w:type="dxa"/>
            <w:shd w:val="clear" w:color="auto" w:fill="EAF1DD" w:themeFill="accent3" w:themeFillTint="33"/>
          </w:tcPr>
          <w:p w14:paraId="1B7442C5" w14:textId="77777777" w:rsidR="00974767" w:rsidRPr="005624AD" w:rsidRDefault="00974767" w:rsidP="00974767">
            <w:pPr>
              <w:spacing w:after="0"/>
              <w:rPr>
                <w:rFonts w:ascii="Arial" w:hAnsi="Arial" w:cs="Arial"/>
                <w:i/>
                <w:sz w:val="23"/>
                <w:szCs w:val="23"/>
              </w:rPr>
            </w:pPr>
            <w:r w:rsidRPr="005624AD">
              <w:rPr>
                <w:rFonts w:ascii="Arial" w:hAnsi="Arial" w:cs="Arial"/>
                <w:i/>
                <w:sz w:val="23"/>
                <w:szCs w:val="23"/>
              </w:rPr>
              <w:t>Budžet FBIH, Međunarodni donatori</w:t>
            </w:r>
          </w:p>
        </w:tc>
        <w:tc>
          <w:tcPr>
            <w:tcW w:w="1968" w:type="dxa"/>
            <w:vMerge w:val="restart"/>
            <w:shd w:val="clear" w:color="auto" w:fill="FDE9D9" w:themeFill="accent6" w:themeFillTint="33"/>
          </w:tcPr>
          <w:p w14:paraId="563244B9" w14:textId="77777777" w:rsidR="00974767" w:rsidRPr="005624AD" w:rsidRDefault="00974767" w:rsidP="00974767">
            <w:pPr>
              <w:spacing w:after="0"/>
              <w:rPr>
                <w:rFonts w:ascii="Arial" w:hAnsi="Arial" w:cs="Arial"/>
                <w:color w:val="000000"/>
                <w:sz w:val="23"/>
                <w:szCs w:val="23"/>
              </w:rPr>
            </w:pPr>
          </w:p>
          <w:p w14:paraId="61836025" w14:textId="77777777" w:rsidR="00974767" w:rsidRPr="005624AD" w:rsidRDefault="00974767" w:rsidP="00DA74C8">
            <w:pPr>
              <w:shd w:val="clear" w:color="auto" w:fill="FDE9D9" w:themeFill="accent6" w:themeFillTint="33"/>
              <w:spacing w:after="0"/>
              <w:rPr>
                <w:rFonts w:ascii="Arial" w:hAnsi="Arial" w:cs="Arial"/>
                <w:color w:val="000000"/>
                <w:sz w:val="23"/>
                <w:szCs w:val="23"/>
              </w:rPr>
            </w:pPr>
          </w:p>
          <w:p w14:paraId="080C5DB6" w14:textId="77777777" w:rsidR="00974767" w:rsidRPr="005624AD" w:rsidRDefault="00974767" w:rsidP="00DA74C8">
            <w:pPr>
              <w:shd w:val="clear" w:color="auto" w:fill="FDE9D9" w:themeFill="accent6" w:themeFillTint="33"/>
              <w:spacing w:after="0"/>
              <w:rPr>
                <w:rFonts w:ascii="Arial" w:hAnsi="Arial" w:cs="Arial"/>
                <w:color w:val="000000"/>
                <w:sz w:val="23"/>
                <w:szCs w:val="23"/>
              </w:rPr>
            </w:pPr>
          </w:p>
          <w:p w14:paraId="6459C3A0" w14:textId="54890CB1" w:rsidR="00974767" w:rsidRPr="005624AD" w:rsidRDefault="00974767" w:rsidP="00DA74C8">
            <w:pPr>
              <w:shd w:val="clear" w:color="auto" w:fill="FDE9D9" w:themeFill="accent6" w:themeFillTint="33"/>
              <w:spacing w:after="0"/>
              <w:rPr>
                <w:rFonts w:ascii="Arial" w:hAnsi="Arial" w:cs="Arial"/>
                <w:color w:val="000000"/>
                <w:sz w:val="23"/>
                <w:szCs w:val="23"/>
              </w:rPr>
            </w:pPr>
          </w:p>
          <w:p w14:paraId="28B8CAFA" w14:textId="11DD2A13" w:rsidR="00974767" w:rsidRPr="005624AD" w:rsidRDefault="00974767" w:rsidP="00DA74C8">
            <w:pPr>
              <w:shd w:val="clear" w:color="auto" w:fill="FDE9D9" w:themeFill="accent6" w:themeFillTint="33"/>
              <w:spacing w:after="0"/>
              <w:rPr>
                <w:rFonts w:ascii="Arial" w:hAnsi="Arial" w:cs="Arial"/>
                <w:color w:val="000000"/>
                <w:sz w:val="23"/>
                <w:szCs w:val="23"/>
              </w:rPr>
            </w:pPr>
          </w:p>
          <w:p w14:paraId="6CA3CE13" w14:textId="5F599370" w:rsidR="00974767" w:rsidRPr="005624AD" w:rsidRDefault="00974767" w:rsidP="00DA74C8">
            <w:pPr>
              <w:shd w:val="clear" w:color="auto" w:fill="FDE9D9" w:themeFill="accent6" w:themeFillTint="33"/>
              <w:spacing w:after="0"/>
              <w:rPr>
                <w:rFonts w:ascii="Arial" w:hAnsi="Arial" w:cs="Arial"/>
                <w:color w:val="000000"/>
                <w:sz w:val="23"/>
                <w:szCs w:val="23"/>
              </w:rPr>
            </w:pPr>
          </w:p>
          <w:p w14:paraId="0A7A0602" w14:textId="58A893EE" w:rsidR="00974767" w:rsidRPr="005624AD" w:rsidRDefault="00974767" w:rsidP="00DA74C8">
            <w:pPr>
              <w:shd w:val="clear" w:color="auto" w:fill="FDE9D9" w:themeFill="accent6" w:themeFillTint="33"/>
              <w:spacing w:after="0"/>
              <w:rPr>
                <w:rFonts w:ascii="Arial" w:hAnsi="Arial" w:cs="Arial"/>
                <w:color w:val="000000"/>
                <w:sz w:val="23"/>
                <w:szCs w:val="23"/>
              </w:rPr>
            </w:pPr>
          </w:p>
          <w:p w14:paraId="563FE5E7" w14:textId="4C45FB78" w:rsidR="00974767" w:rsidRPr="005624AD" w:rsidRDefault="00974767" w:rsidP="00DA74C8">
            <w:pPr>
              <w:shd w:val="clear" w:color="auto" w:fill="FDE9D9" w:themeFill="accent6" w:themeFillTint="33"/>
              <w:spacing w:after="0"/>
              <w:rPr>
                <w:rFonts w:ascii="Arial" w:hAnsi="Arial" w:cs="Arial"/>
                <w:color w:val="000000"/>
                <w:sz w:val="23"/>
                <w:szCs w:val="23"/>
              </w:rPr>
            </w:pPr>
          </w:p>
          <w:p w14:paraId="33CD0782" w14:textId="3690D77C" w:rsidR="00974767" w:rsidRPr="005624AD" w:rsidRDefault="00974767" w:rsidP="00DA74C8">
            <w:pPr>
              <w:shd w:val="clear" w:color="auto" w:fill="FDE9D9" w:themeFill="accent6" w:themeFillTint="33"/>
              <w:spacing w:after="0"/>
              <w:rPr>
                <w:rFonts w:ascii="Arial" w:hAnsi="Arial" w:cs="Arial"/>
                <w:color w:val="000000"/>
                <w:sz w:val="23"/>
                <w:szCs w:val="23"/>
              </w:rPr>
            </w:pPr>
          </w:p>
          <w:p w14:paraId="64C22C29" w14:textId="77777777" w:rsidR="00974767" w:rsidRPr="005624AD" w:rsidRDefault="00974767" w:rsidP="00DA74C8">
            <w:pPr>
              <w:shd w:val="clear" w:color="auto" w:fill="FDE9D9" w:themeFill="accent6" w:themeFillTint="33"/>
              <w:spacing w:after="0"/>
              <w:rPr>
                <w:rFonts w:ascii="Arial" w:hAnsi="Arial" w:cs="Arial"/>
                <w:sz w:val="23"/>
                <w:szCs w:val="23"/>
              </w:rPr>
            </w:pPr>
            <w:r w:rsidRPr="005624AD">
              <w:rPr>
                <w:rFonts w:ascii="Arial" w:hAnsi="Arial" w:cs="Arial"/>
                <w:i/>
                <w:color w:val="000000"/>
                <w:sz w:val="23"/>
                <w:szCs w:val="23"/>
              </w:rPr>
              <w:t>MSP, I&amp;R i mezo institucije imaju koristi od  EU i ostalih međunarodnih programa podrške inovacijama</w:t>
            </w:r>
          </w:p>
        </w:tc>
      </w:tr>
      <w:tr w:rsidR="00974767" w:rsidRPr="005624AD" w14:paraId="2787E2E8" w14:textId="77777777" w:rsidTr="00005A28">
        <w:trPr>
          <w:trHeight w:val="265"/>
        </w:trPr>
        <w:tc>
          <w:tcPr>
            <w:tcW w:w="2547" w:type="dxa"/>
            <w:shd w:val="clear" w:color="auto" w:fill="EAF1DD" w:themeFill="accent3" w:themeFillTint="33"/>
          </w:tcPr>
          <w:p w14:paraId="0E49493F" w14:textId="77777777" w:rsidR="00974767" w:rsidRPr="005624AD" w:rsidRDefault="00974767" w:rsidP="00974767">
            <w:pPr>
              <w:spacing w:after="0"/>
              <w:rPr>
                <w:rFonts w:ascii="Arial" w:hAnsi="Arial" w:cs="Arial"/>
                <w:i/>
                <w:sz w:val="23"/>
                <w:szCs w:val="23"/>
              </w:rPr>
            </w:pPr>
            <w:r w:rsidRPr="005624AD">
              <w:rPr>
                <w:rFonts w:ascii="Arial" w:hAnsi="Arial" w:cs="Arial"/>
                <w:i/>
                <w:sz w:val="23"/>
                <w:szCs w:val="23"/>
              </w:rPr>
              <w:t>Aktivno učešće u programima i inicijativama WB,  EBRD-a, OECD-a, UNDP-a, GIZ-a ...</w:t>
            </w:r>
          </w:p>
        </w:tc>
        <w:tc>
          <w:tcPr>
            <w:tcW w:w="2693" w:type="dxa"/>
            <w:shd w:val="clear" w:color="auto" w:fill="EAF1DD" w:themeFill="accent3" w:themeFillTint="33"/>
          </w:tcPr>
          <w:p w14:paraId="2C8BB8CD" w14:textId="77777777" w:rsidR="00974767" w:rsidRPr="005624AD" w:rsidRDefault="00974767" w:rsidP="00974767">
            <w:pPr>
              <w:spacing w:after="0"/>
              <w:rPr>
                <w:rFonts w:ascii="Arial" w:hAnsi="Arial" w:cs="Arial"/>
                <w:i/>
                <w:sz w:val="23"/>
                <w:szCs w:val="23"/>
              </w:rPr>
            </w:pPr>
            <w:r w:rsidRPr="005624AD">
              <w:rPr>
                <w:rFonts w:ascii="Arial" w:hAnsi="Arial" w:cs="Arial"/>
                <w:i/>
                <w:sz w:val="23"/>
                <w:szCs w:val="23"/>
              </w:rPr>
              <w:t>FMRPO, FMON, Privredna komora FBIH</w:t>
            </w:r>
          </w:p>
        </w:tc>
        <w:tc>
          <w:tcPr>
            <w:tcW w:w="2552" w:type="dxa"/>
            <w:shd w:val="clear" w:color="auto" w:fill="EAF1DD" w:themeFill="accent3" w:themeFillTint="33"/>
          </w:tcPr>
          <w:p w14:paraId="073D4BD2" w14:textId="77777777" w:rsidR="00974767" w:rsidRPr="005624AD" w:rsidRDefault="00974767" w:rsidP="00974767">
            <w:pPr>
              <w:spacing w:after="0"/>
              <w:rPr>
                <w:rFonts w:ascii="Arial" w:hAnsi="Arial" w:cs="Arial"/>
                <w:i/>
                <w:sz w:val="23"/>
                <w:szCs w:val="23"/>
              </w:rPr>
            </w:pPr>
            <w:r w:rsidRPr="005624AD">
              <w:rPr>
                <w:rFonts w:ascii="Arial" w:hAnsi="Arial" w:cs="Arial"/>
                <w:i/>
                <w:sz w:val="23"/>
                <w:szCs w:val="23"/>
              </w:rPr>
              <w:t>Poduzetničke potporne institucije</w:t>
            </w:r>
          </w:p>
        </w:tc>
        <w:tc>
          <w:tcPr>
            <w:tcW w:w="1842" w:type="dxa"/>
            <w:shd w:val="clear" w:color="auto" w:fill="EAF1DD" w:themeFill="accent3" w:themeFillTint="33"/>
          </w:tcPr>
          <w:p w14:paraId="5592655E" w14:textId="241692F7" w:rsidR="00974767" w:rsidRPr="005624AD" w:rsidRDefault="00974767" w:rsidP="00974767">
            <w:pPr>
              <w:spacing w:after="0"/>
              <w:jc w:val="center"/>
              <w:rPr>
                <w:rFonts w:ascii="Arial" w:hAnsi="Arial" w:cs="Arial"/>
                <w:i/>
                <w:sz w:val="23"/>
                <w:szCs w:val="23"/>
              </w:rPr>
            </w:pPr>
            <w:r w:rsidRPr="005624AD">
              <w:rPr>
                <w:rFonts w:ascii="Arial" w:hAnsi="Arial" w:cs="Arial"/>
                <w:i/>
                <w:sz w:val="23"/>
                <w:szCs w:val="23"/>
              </w:rPr>
              <w:t>2021</w:t>
            </w:r>
            <w:r w:rsidR="006A19DD">
              <w:rPr>
                <w:rFonts w:ascii="Arial" w:hAnsi="Arial" w:cs="Arial"/>
                <w:i/>
                <w:sz w:val="23"/>
                <w:szCs w:val="23"/>
              </w:rPr>
              <w:t>.</w:t>
            </w:r>
            <w:r w:rsidRPr="005624AD">
              <w:rPr>
                <w:rFonts w:ascii="Arial" w:hAnsi="Arial" w:cs="Arial"/>
                <w:i/>
                <w:sz w:val="23"/>
                <w:szCs w:val="23"/>
              </w:rPr>
              <w:t>-2023</w:t>
            </w:r>
            <w:r w:rsidR="006A19DD">
              <w:rPr>
                <w:rFonts w:ascii="Arial" w:hAnsi="Arial" w:cs="Arial"/>
                <w:i/>
                <w:sz w:val="23"/>
                <w:szCs w:val="23"/>
              </w:rPr>
              <w:t>.</w:t>
            </w:r>
          </w:p>
        </w:tc>
        <w:tc>
          <w:tcPr>
            <w:tcW w:w="2410" w:type="dxa"/>
            <w:shd w:val="clear" w:color="auto" w:fill="EAF1DD" w:themeFill="accent3" w:themeFillTint="33"/>
          </w:tcPr>
          <w:p w14:paraId="6C47BC2F" w14:textId="77777777" w:rsidR="00974767" w:rsidRPr="005624AD" w:rsidRDefault="00974767" w:rsidP="00974767">
            <w:pPr>
              <w:spacing w:after="0"/>
              <w:rPr>
                <w:rFonts w:ascii="Arial" w:hAnsi="Arial" w:cs="Arial"/>
                <w:i/>
                <w:sz w:val="23"/>
                <w:szCs w:val="23"/>
              </w:rPr>
            </w:pPr>
            <w:r w:rsidRPr="005624AD">
              <w:rPr>
                <w:rFonts w:ascii="Arial" w:hAnsi="Arial" w:cs="Arial"/>
                <w:i/>
                <w:sz w:val="23"/>
                <w:szCs w:val="23"/>
              </w:rPr>
              <w:t>Budžet FBIH, Međunarodni donatori</w:t>
            </w:r>
          </w:p>
        </w:tc>
        <w:tc>
          <w:tcPr>
            <w:tcW w:w="1968" w:type="dxa"/>
            <w:vMerge/>
            <w:shd w:val="clear" w:color="auto" w:fill="FDE9D9" w:themeFill="accent6" w:themeFillTint="33"/>
          </w:tcPr>
          <w:p w14:paraId="170B4CA4" w14:textId="77777777" w:rsidR="00974767" w:rsidRPr="005624AD" w:rsidRDefault="00974767" w:rsidP="00974767">
            <w:pPr>
              <w:spacing w:after="0"/>
              <w:rPr>
                <w:rFonts w:ascii="Arial" w:hAnsi="Arial" w:cs="Arial"/>
                <w:sz w:val="23"/>
                <w:szCs w:val="23"/>
              </w:rPr>
            </w:pPr>
          </w:p>
        </w:tc>
      </w:tr>
      <w:tr w:rsidR="00974767" w:rsidRPr="005624AD" w14:paraId="66AEE0F4" w14:textId="77777777" w:rsidTr="00005A28">
        <w:trPr>
          <w:trHeight w:val="265"/>
        </w:trPr>
        <w:tc>
          <w:tcPr>
            <w:tcW w:w="2547" w:type="dxa"/>
            <w:shd w:val="clear" w:color="auto" w:fill="EAF1DD" w:themeFill="accent3" w:themeFillTint="33"/>
          </w:tcPr>
          <w:p w14:paraId="2318A205" w14:textId="77777777" w:rsidR="00974767" w:rsidRPr="005624AD" w:rsidRDefault="00974767" w:rsidP="00974767">
            <w:pPr>
              <w:spacing w:after="0"/>
              <w:rPr>
                <w:rFonts w:ascii="Arial" w:hAnsi="Arial" w:cs="Arial"/>
                <w:i/>
                <w:sz w:val="23"/>
                <w:szCs w:val="23"/>
              </w:rPr>
            </w:pPr>
            <w:r w:rsidRPr="005624AD">
              <w:rPr>
                <w:rFonts w:ascii="Arial" w:hAnsi="Arial" w:cs="Arial"/>
                <w:i/>
                <w:sz w:val="23"/>
                <w:szCs w:val="23"/>
              </w:rPr>
              <w:t>Aktivna uloga u programiranju IPA III za BiH i Zapadni Balkan (istraživanje i iskorištavanje prilika iz EIP-a i Zelene agende za Zapadni Balkan)</w:t>
            </w:r>
          </w:p>
        </w:tc>
        <w:tc>
          <w:tcPr>
            <w:tcW w:w="2693" w:type="dxa"/>
            <w:shd w:val="clear" w:color="auto" w:fill="EAF1DD" w:themeFill="accent3" w:themeFillTint="33"/>
          </w:tcPr>
          <w:p w14:paraId="030C5517" w14:textId="77777777" w:rsidR="00974767" w:rsidRPr="005624AD" w:rsidRDefault="00974767" w:rsidP="00974767">
            <w:pPr>
              <w:spacing w:after="0"/>
              <w:rPr>
                <w:rFonts w:ascii="Arial" w:hAnsi="Arial" w:cs="Arial"/>
                <w:i/>
                <w:sz w:val="23"/>
                <w:szCs w:val="23"/>
              </w:rPr>
            </w:pPr>
            <w:r w:rsidRPr="005624AD">
              <w:rPr>
                <w:rFonts w:ascii="Arial" w:hAnsi="Arial" w:cs="Arial"/>
                <w:i/>
                <w:sz w:val="23"/>
                <w:szCs w:val="23"/>
              </w:rPr>
              <w:t>FMON, FMOIT, FMRPO</w:t>
            </w:r>
          </w:p>
        </w:tc>
        <w:tc>
          <w:tcPr>
            <w:tcW w:w="2552" w:type="dxa"/>
            <w:shd w:val="clear" w:color="auto" w:fill="EAF1DD" w:themeFill="accent3" w:themeFillTint="33"/>
          </w:tcPr>
          <w:p w14:paraId="0B28FA79" w14:textId="77777777" w:rsidR="00974767" w:rsidRPr="005624AD" w:rsidRDefault="00974767" w:rsidP="00974767">
            <w:pPr>
              <w:spacing w:after="0"/>
              <w:rPr>
                <w:rFonts w:ascii="Arial" w:hAnsi="Arial" w:cs="Arial"/>
                <w:i/>
                <w:sz w:val="23"/>
                <w:szCs w:val="23"/>
              </w:rPr>
            </w:pPr>
            <w:r w:rsidRPr="005624AD">
              <w:rPr>
                <w:rFonts w:ascii="Arial" w:hAnsi="Arial" w:cs="Arial"/>
                <w:i/>
                <w:sz w:val="23"/>
                <w:szCs w:val="23"/>
              </w:rPr>
              <w:t>Privredna komora FBIH, Razvojne agencije i ostale poduzetničke potporne institucije</w:t>
            </w:r>
          </w:p>
        </w:tc>
        <w:tc>
          <w:tcPr>
            <w:tcW w:w="1842" w:type="dxa"/>
            <w:shd w:val="clear" w:color="auto" w:fill="EAF1DD" w:themeFill="accent3" w:themeFillTint="33"/>
          </w:tcPr>
          <w:p w14:paraId="3E1DA064" w14:textId="3723B993" w:rsidR="00974767" w:rsidRPr="005624AD" w:rsidRDefault="00974767" w:rsidP="00974767">
            <w:pPr>
              <w:spacing w:after="0"/>
              <w:jc w:val="center"/>
              <w:rPr>
                <w:rFonts w:ascii="Arial" w:hAnsi="Arial" w:cs="Arial"/>
                <w:i/>
                <w:sz w:val="23"/>
                <w:szCs w:val="23"/>
              </w:rPr>
            </w:pPr>
            <w:r w:rsidRPr="005624AD">
              <w:rPr>
                <w:rFonts w:ascii="Arial" w:hAnsi="Arial" w:cs="Arial"/>
                <w:i/>
                <w:sz w:val="23"/>
                <w:szCs w:val="23"/>
              </w:rPr>
              <w:t>2021</w:t>
            </w:r>
            <w:r w:rsidR="006A19DD">
              <w:rPr>
                <w:rFonts w:ascii="Arial" w:hAnsi="Arial" w:cs="Arial"/>
                <w:i/>
                <w:sz w:val="23"/>
                <w:szCs w:val="23"/>
              </w:rPr>
              <w:t>.</w:t>
            </w:r>
            <w:r w:rsidRPr="005624AD">
              <w:rPr>
                <w:rFonts w:ascii="Arial" w:hAnsi="Arial" w:cs="Arial"/>
                <w:i/>
                <w:sz w:val="23"/>
                <w:szCs w:val="23"/>
              </w:rPr>
              <w:t>-2023</w:t>
            </w:r>
            <w:r w:rsidR="006A19DD">
              <w:rPr>
                <w:rFonts w:ascii="Arial" w:hAnsi="Arial" w:cs="Arial"/>
                <w:i/>
                <w:sz w:val="23"/>
                <w:szCs w:val="23"/>
              </w:rPr>
              <w:t>.</w:t>
            </w:r>
          </w:p>
        </w:tc>
        <w:tc>
          <w:tcPr>
            <w:tcW w:w="2410" w:type="dxa"/>
            <w:shd w:val="clear" w:color="auto" w:fill="EAF1DD" w:themeFill="accent3" w:themeFillTint="33"/>
          </w:tcPr>
          <w:p w14:paraId="119F0226" w14:textId="77777777" w:rsidR="00974767" w:rsidRPr="005624AD" w:rsidRDefault="00974767" w:rsidP="00974767">
            <w:pPr>
              <w:spacing w:after="0"/>
              <w:rPr>
                <w:rFonts w:ascii="Arial" w:hAnsi="Arial" w:cs="Arial"/>
                <w:i/>
                <w:sz w:val="23"/>
                <w:szCs w:val="23"/>
              </w:rPr>
            </w:pPr>
            <w:r w:rsidRPr="005624AD">
              <w:rPr>
                <w:rFonts w:ascii="Arial" w:hAnsi="Arial" w:cs="Arial"/>
                <w:i/>
                <w:sz w:val="23"/>
                <w:szCs w:val="23"/>
              </w:rPr>
              <w:t>Budžet FBIH, Međunarodni donatori</w:t>
            </w:r>
          </w:p>
        </w:tc>
        <w:tc>
          <w:tcPr>
            <w:tcW w:w="1968" w:type="dxa"/>
            <w:vMerge/>
            <w:shd w:val="clear" w:color="auto" w:fill="FDE9D9" w:themeFill="accent6" w:themeFillTint="33"/>
          </w:tcPr>
          <w:p w14:paraId="1C223097" w14:textId="77777777" w:rsidR="00974767" w:rsidRPr="005624AD" w:rsidRDefault="00974767" w:rsidP="00974767">
            <w:pPr>
              <w:spacing w:after="0"/>
              <w:rPr>
                <w:rFonts w:ascii="Arial" w:hAnsi="Arial" w:cs="Arial"/>
                <w:sz w:val="23"/>
                <w:szCs w:val="23"/>
              </w:rPr>
            </w:pPr>
          </w:p>
        </w:tc>
      </w:tr>
    </w:tbl>
    <w:p w14:paraId="78195662" w14:textId="77777777" w:rsidR="00974767" w:rsidRDefault="00974767" w:rsidP="00735B18">
      <w:pPr>
        <w:jc w:val="both"/>
        <w:rPr>
          <w:rFonts w:eastAsia="Arial" w:cstheme="majorHAnsi"/>
          <w:i/>
          <w:sz w:val="20"/>
          <w:szCs w:val="20"/>
        </w:rPr>
      </w:pPr>
    </w:p>
    <w:p w14:paraId="4E72C70C" w14:textId="77777777" w:rsidR="00974767" w:rsidRDefault="00974767" w:rsidP="00735B18">
      <w:pPr>
        <w:jc w:val="both"/>
        <w:rPr>
          <w:rFonts w:eastAsia="Arial" w:cstheme="majorHAnsi"/>
          <w:i/>
          <w:sz w:val="20"/>
          <w:szCs w:val="20"/>
        </w:rPr>
        <w:sectPr w:rsidR="00974767" w:rsidSect="00974767">
          <w:pgSz w:w="16838" w:h="11906" w:orient="landscape"/>
          <w:pgMar w:top="1417" w:right="1417" w:bottom="1417" w:left="1417" w:header="708" w:footer="708" w:gutter="0"/>
          <w:cols w:space="720"/>
          <w:docGrid w:linePitch="326"/>
        </w:sectPr>
      </w:pPr>
    </w:p>
    <w:p w14:paraId="5E52E619" w14:textId="6576E4FE" w:rsidR="009F1A08" w:rsidRPr="008F5A5C" w:rsidRDefault="00740C1B" w:rsidP="00D90791">
      <w:pPr>
        <w:pStyle w:val="Heading2"/>
      </w:pPr>
      <w:bookmarkStart w:id="33" w:name="_Toc70301473"/>
      <w:bookmarkStart w:id="34" w:name="_Toc71203901"/>
      <w:r w:rsidRPr="008F5A5C">
        <w:lastRenderedPageBreak/>
        <w:t>Finansi</w:t>
      </w:r>
      <w:r w:rsidR="00470A49" w:rsidRPr="008F5A5C">
        <w:t xml:space="preserve">ranje - Pružanje </w:t>
      </w:r>
      <w:r w:rsidRPr="008F5A5C">
        <w:t>finansi</w:t>
      </w:r>
      <w:r w:rsidR="00470A49" w:rsidRPr="008F5A5C">
        <w:t xml:space="preserve">jske podrške za inovacije i </w:t>
      </w:r>
      <w:r w:rsidR="004340BC" w:rsidRPr="008F5A5C">
        <w:t>zelenu ekonomiju</w:t>
      </w:r>
      <w:r w:rsidR="00470A49" w:rsidRPr="008F5A5C">
        <w:t xml:space="preserve"> MSP</w:t>
      </w:r>
      <w:bookmarkEnd w:id="33"/>
      <w:bookmarkEnd w:id="34"/>
      <w:r w:rsidR="009F1A08" w:rsidRPr="008F5A5C">
        <w:t xml:space="preserve"> </w:t>
      </w:r>
    </w:p>
    <w:p w14:paraId="2D524352" w14:textId="055A70D4" w:rsidR="009F1A08" w:rsidRPr="008F5A5C" w:rsidRDefault="00470A49" w:rsidP="00735B18">
      <w:pPr>
        <w:jc w:val="both"/>
        <w:rPr>
          <w:rFonts w:ascii="Arial" w:hAnsi="Arial" w:cs="Arial"/>
        </w:rPr>
      </w:pPr>
      <w:r w:rsidRPr="008F5A5C">
        <w:rPr>
          <w:rFonts w:ascii="Arial" w:hAnsi="Arial" w:cs="Arial"/>
        </w:rPr>
        <w:t xml:space="preserve">Ovo područje intervencije fokusira se na razvoj “Funkcionalnih </w:t>
      </w:r>
      <w:r w:rsidR="00740C1B" w:rsidRPr="008F5A5C">
        <w:rPr>
          <w:rFonts w:ascii="Arial" w:hAnsi="Arial" w:cs="Arial"/>
        </w:rPr>
        <w:t>finansi</w:t>
      </w:r>
      <w:r w:rsidRPr="008F5A5C">
        <w:rPr>
          <w:rFonts w:ascii="Arial" w:hAnsi="Arial" w:cs="Arial"/>
        </w:rPr>
        <w:t xml:space="preserve">jskih mehanizama  za inovacije i </w:t>
      </w:r>
      <w:r w:rsidR="004340BC" w:rsidRPr="008F5A5C">
        <w:rPr>
          <w:rFonts w:ascii="Arial" w:hAnsi="Arial" w:cs="Arial"/>
        </w:rPr>
        <w:t xml:space="preserve">zelenu ekonomiju/ </w:t>
      </w:r>
      <w:r w:rsidRPr="008F5A5C">
        <w:rPr>
          <w:rFonts w:ascii="Arial" w:hAnsi="Arial" w:cs="Arial"/>
        </w:rPr>
        <w:t xml:space="preserve">ozelenjavanje malih i srednjih </w:t>
      </w:r>
      <w:r w:rsidR="00EA51D5" w:rsidRPr="008F5A5C">
        <w:rPr>
          <w:rFonts w:ascii="Arial" w:hAnsi="Arial" w:cs="Arial"/>
        </w:rPr>
        <w:t>preduze</w:t>
      </w:r>
      <w:r w:rsidRPr="008F5A5C">
        <w:rPr>
          <w:rFonts w:ascii="Arial" w:hAnsi="Arial" w:cs="Arial"/>
        </w:rPr>
        <w:t>ća”</w:t>
      </w:r>
      <w:r w:rsidRPr="008F5A5C">
        <w:rPr>
          <w:rFonts w:ascii="Arial" w:hAnsi="Arial" w:cs="Arial"/>
          <w:i/>
        </w:rPr>
        <w:t>,</w:t>
      </w:r>
      <w:r w:rsidRPr="008F5A5C">
        <w:rPr>
          <w:rFonts w:ascii="Arial" w:hAnsi="Arial" w:cs="Arial"/>
        </w:rPr>
        <w:t xml:space="preserve"> kako bi se prevazišao trenutni nedostatak sistemskog </w:t>
      </w:r>
      <w:r w:rsidR="00740C1B" w:rsidRPr="008F5A5C">
        <w:rPr>
          <w:rFonts w:ascii="Arial" w:hAnsi="Arial" w:cs="Arial"/>
        </w:rPr>
        <w:t>finansi</w:t>
      </w:r>
      <w:r w:rsidRPr="008F5A5C">
        <w:rPr>
          <w:rFonts w:ascii="Arial" w:hAnsi="Arial" w:cs="Arial"/>
        </w:rPr>
        <w:t>jskog instrumenta. Predložene aktivnosti se zasnivaju na</w:t>
      </w:r>
      <w:r w:rsidR="009F1A08" w:rsidRPr="008F5A5C">
        <w:rPr>
          <w:rFonts w:ascii="Arial" w:hAnsi="Arial" w:cs="Arial"/>
        </w:rPr>
        <w:t xml:space="preserve"> </w:t>
      </w:r>
      <w:r w:rsidR="004423CE" w:rsidRPr="008F5A5C">
        <w:rPr>
          <w:rFonts w:ascii="Arial" w:hAnsi="Arial" w:cs="Arial"/>
        </w:rPr>
        <w:t xml:space="preserve">već postojećim praksama u zemlji, kao i dobrim praksama iz regiona </w:t>
      </w:r>
      <w:r w:rsidR="004340BC" w:rsidRPr="008F5A5C">
        <w:rPr>
          <w:rFonts w:ascii="Arial" w:hAnsi="Arial" w:cs="Arial"/>
        </w:rPr>
        <w:t>Z</w:t>
      </w:r>
      <w:r w:rsidR="004423CE" w:rsidRPr="008F5A5C">
        <w:rPr>
          <w:rFonts w:ascii="Arial" w:hAnsi="Arial" w:cs="Arial"/>
        </w:rPr>
        <w:t>apadnog Balkana.</w:t>
      </w:r>
    </w:p>
    <w:p w14:paraId="79A71742" w14:textId="77777777" w:rsidR="00B35441" w:rsidRPr="008F5A5C" w:rsidRDefault="00B35441" w:rsidP="00735B18">
      <w:pPr>
        <w:jc w:val="both"/>
        <w:rPr>
          <w:rFonts w:ascii="Arial" w:hAnsi="Arial" w:cs="Arial"/>
          <w:sz w:val="20"/>
          <w:szCs w:val="20"/>
        </w:rPr>
      </w:pPr>
    </w:p>
    <w:p w14:paraId="1187E565" w14:textId="5FF9DF51" w:rsidR="00DC4E81" w:rsidRPr="008F5A5C" w:rsidRDefault="00CD4739" w:rsidP="00735B18">
      <w:pPr>
        <w:pStyle w:val="Heading3"/>
        <w:spacing w:after="120"/>
        <w:jc w:val="both"/>
        <w:rPr>
          <w:rFonts w:ascii="Arial" w:hAnsi="Arial" w:cs="Arial"/>
          <w:lang w:val="bs-Latn-BA"/>
        </w:rPr>
      </w:pPr>
      <w:r w:rsidRPr="008F5A5C">
        <w:rPr>
          <w:rFonts w:ascii="Arial" w:hAnsi="Arial" w:cs="Arial"/>
          <w:lang w:val="bs-Latn-BA"/>
        </w:rPr>
        <w:t xml:space="preserve">Planirane aktivnosti u </w:t>
      </w:r>
      <w:r w:rsidR="00B23B48" w:rsidRPr="008F5A5C">
        <w:rPr>
          <w:rFonts w:ascii="Arial" w:hAnsi="Arial" w:cs="Arial"/>
          <w:lang w:val="bs-Latn-BA"/>
        </w:rPr>
        <w:t>datom</w:t>
      </w:r>
      <w:r w:rsidRPr="008F5A5C">
        <w:rPr>
          <w:rFonts w:ascii="Arial" w:hAnsi="Arial" w:cs="Arial"/>
          <w:lang w:val="bs-Latn-BA"/>
        </w:rPr>
        <w:t xml:space="preserve"> području intervencije</w:t>
      </w:r>
      <w:r w:rsidR="00DC4E81" w:rsidRPr="008F5A5C">
        <w:rPr>
          <w:rFonts w:ascii="Arial" w:hAnsi="Arial" w:cs="Arial"/>
          <w:lang w:val="bs-Latn-BA"/>
        </w:rPr>
        <w:t xml:space="preserve"> </w:t>
      </w:r>
    </w:p>
    <w:p w14:paraId="25780AB1" w14:textId="52FA461F" w:rsidR="00DC4E81" w:rsidRPr="008F5A5C" w:rsidRDefault="00B23B48" w:rsidP="003116A2">
      <w:pPr>
        <w:jc w:val="both"/>
        <w:rPr>
          <w:rFonts w:ascii="Arial" w:hAnsi="Arial" w:cs="Arial"/>
          <w:highlight w:val="green"/>
        </w:rPr>
      </w:pPr>
      <w:r w:rsidRPr="008F5A5C">
        <w:rPr>
          <w:rFonts w:ascii="Arial" w:hAnsi="Arial" w:cs="Arial"/>
        </w:rPr>
        <w:t>Svakako će biti</w:t>
      </w:r>
      <w:r w:rsidR="00CD4739" w:rsidRPr="008F5A5C">
        <w:rPr>
          <w:rFonts w:ascii="Arial" w:hAnsi="Arial" w:cs="Arial"/>
        </w:rPr>
        <w:t xml:space="preserve"> potrebno detaljnije analizirati trenutna iskustva. Analiza i učenje iz drugih implementiranih vaučer šema u regionu </w:t>
      </w:r>
      <w:r w:rsidRPr="008F5A5C">
        <w:rPr>
          <w:rFonts w:ascii="Arial" w:hAnsi="Arial" w:cs="Arial"/>
        </w:rPr>
        <w:t>Z</w:t>
      </w:r>
      <w:r w:rsidR="00CD4739" w:rsidRPr="008F5A5C">
        <w:rPr>
          <w:rFonts w:ascii="Arial" w:hAnsi="Arial" w:cs="Arial"/>
        </w:rPr>
        <w:t>apadnog Balkana</w:t>
      </w:r>
      <w:r w:rsidRPr="008F5A5C">
        <w:rPr>
          <w:rFonts w:ascii="Arial" w:hAnsi="Arial" w:cs="Arial"/>
        </w:rPr>
        <w:t>,</w:t>
      </w:r>
      <w:r w:rsidR="00CD4739" w:rsidRPr="008F5A5C">
        <w:rPr>
          <w:rFonts w:ascii="Arial" w:hAnsi="Arial" w:cs="Arial"/>
        </w:rPr>
        <w:t xml:space="preserve"> zainteresovane strane su navele kao odlučujući korak u promociji dobre prakse kao i zajedničkom promišljanju o već stečenim iskustvima</w:t>
      </w:r>
      <w:r w:rsidRPr="008F5A5C">
        <w:rPr>
          <w:rFonts w:ascii="Arial" w:hAnsi="Arial" w:cs="Arial"/>
        </w:rPr>
        <w:t>, a neophodno je osigurati</w:t>
      </w:r>
      <w:r w:rsidR="00CD4739" w:rsidRPr="008F5A5C">
        <w:rPr>
          <w:rFonts w:ascii="Arial" w:hAnsi="Arial" w:cs="Arial"/>
        </w:rPr>
        <w:t xml:space="preserve"> vaučer šemu </w:t>
      </w:r>
      <w:r w:rsidRPr="008F5A5C">
        <w:rPr>
          <w:rFonts w:ascii="Arial" w:hAnsi="Arial" w:cs="Arial"/>
        </w:rPr>
        <w:t xml:space="preserve">kako </w:t>
      </w:r>
      <w:r w:rsidR="00CD4739" w:rsidRPr="008F5A5C">
        <w:rPr>
          <w:rFonts w:ascii="Arial" w:hAnsi="Arial" w:cs="Arial"/>
        </w:rPr>
        <w:t xml:space="preserve">za </w:t>
      </w:r>
      <w:r w:rsidRPr="008F5A5C">
        <w:rPr>
          <w:rFonts w:ascii="Arial" w:hAnsi="Arial" w:cs="Arial"/>
        </w:rPr>
        <w:t>poduzeća</w:t>
      </w:r>
      <w:r w:rsidR="00CD4739" w:rsidRPr="008F5A5C">
        <w:rPr>
          <w:rFonts w:ascii="Arial" w:hAnsi="Arial" w:cs="Arial"/>
        </w:rPr>
        <w:t xml:space="preserve">, </w:t>
      </w:r>
      <w:r w:rsidRPr="008F5A5C">
        <w:rPr>
          <w:rFonts w:ascii="Arial" w:hAnsi="Arial" w:cs="Arial"/>
        </w:rPr>
        <w:t>tako i</w:t>
      </w:r>
      <w:r w:rsidR="00CD4739" w:rsidRPr="008F5A5C">
        <w:rPr>
          <w:rFonts w:ascii="Arial" w:hAnsi="Arial" w:cs="Arial"/>
        </w:rPr>
        <w:t xml:space="preserve"> organizacije</w:t>
      </w:r>
      <w:r w:rsidRPr="008F5A5C">
        <w:rPr>
          <w:rFonts w:ascii="Arial" w:hAnsi="Arial" w:cs="Arial"/>
        </w:rPr>
        <w:t>/ institucije</w:t>
      </w:r>
      <w:r w:rsidR="00CD4739" w:rsidRPr="008F5A5C">
        <w:rPr>
          <w:rFonts w:ascii="Arial" w:hAnsi="Arial" w:cs="Arial"/>
        </w:rPr>
        <w:t>.</w:t>
      </w:r>
      <w:r w:rsidR="00DC4E81" w:rsidRPr="008F5A5C">
        <w:rPr>
          <w:rFonts w:ascii="Arial" w:hAnsi="Arial" w:cs="Arial"/>
          <w:highlight w:val="green"/>
        </w:rPr>
        <w:t xml:space="preserve"> </w:t>
      </w:r>
    </w:p>
    <w:p w14:paraId="4D5F5D7F" w14:textId="7F8C8DB3" w:rsidR="005702C5" w:rsidRPr="008F5A5C" w:rsidRDefault="00777F70" w:rsidP="00735B18">
      <w:pPr>
        <w:jc w:val="both"/>
        <w:rPr>
          <w:rFonts w:ascii="Arial" w:eastAsia="Arial" w:hAnsi="Arial" w:cs="Arial"/>
        </w:rPr>
      </w:pPr>
      <w:r w:rsidRPr="008F5A5C">
        <w:rPr>
          <w:rFonts w:ascii="Arial" w:hAnsi="Arial" w:cs="Arial"/>
        </w:rPr>
        <w:t xml:space="preserve">Na osnovu identifikovanih iskustava i dobre prakse, Akcioni plan za inovacije usmjeren je ka pilotiranju vaučer šeme za inovacije i ozelenjavanje MSP, kao i za osiguranje finansiranja za projekte podrške inovacijama. </w:t>
      </w:r>
    </w:p>
    <w:p w14:paraId="5E92B0F8" w14:textId="30DEBF4B" w:rsidR="005702C5" w:rsidRPr="008F5A5C" w:rsidRDefault="00470A49" w:rsidP="00D90791">
      <w:pPr>
        <w:pStyle w:val="Heading2"/>
      </w:pPr>
      <w:bookmarkStart w:id="35" w:name="_Toc70301475"/>
      <w:bookmarkStart w:id="36" w:name="_Toc71203902"/>
      <w:r w:rsidRPr="008F5A5C">
        <w:lastRenderedPageBreak/>
        <w:t>Umrežavanje i javno-privatni dijalog</w:t>
      </w:r>
      <w:bookmarkEnd w:id="35"/>
      <w:bookmarkEnd w:id="36"/>
      <w:r w:rsidRPr="008F5A5C">
        <w:t xml:space="preserve"> </w:t>
      </w:r>
    </w:p>
    <w:p w14:paraId="3C9C0026" w14:textId="4B2FC818" w:rsidR="005702C5" w:rsidRPr="008F5A5C" w:rsidRDefault="007062F5" w:rsidP="00735B18">
      <w:pPr>
        <w:jc w:val="both"/>
        <w:rPr>
          <w:rFonts w:ascii="Arial" w:hAnsi="Arial" w:cs="Arial"/>
          <w:highlight w:val="green"/>
        </w:rPr>
      </w:pPr>
      <w:r w:rsidRPr="008F5A5C">
        <w:rPr>
          <w:rFonts w:ascii="Arial" w:hAnsi="Arial" w:cs="Arial"/>
        </w:rPr>
        <w:t xml:space="preserve">Ovo područje intervencije cilja na jednu od </w:t>
      </w:r>
      <w:r w:rsidR="00777132" w:rsidRPr="008F5A5C">
        <w:rPr>
          <w:rFonts w:ascii="Arial" w:hAnsi="Arial" w:cs="Arial"/>
        </w:rPr>
        <w:t>osnovnih</w:t>
      </w:r>
      <w:r w:rsidRPr="008F5A5C">
        <w:rPr>
          <w:rFonts w:ascii="Arial" w:hAnsi="Arial" w:cs="Arial"/>
        </w:rPr>
        <w:t xml:space="preserve"> slabosti trenutnog sistema inovacija u FBiH: nedostatak komunikacije i saradnje između ključnih aktera iz privatnog sektora, akademske zajednice, vladinih institucija koje podržavaju poslovanje, organizacija za zaštitu okoliša i civilnog društva. </w:t>
      </w:r>
      <w:r w:rsidR="00777132" w:rsidRPr="008F5A5C">
        <w:rPr>
          <w:rFonts w:ascii="Arial" w:hAnsi="Arial" w:cs="Arial"/>
        </w:rPr>
        <w:t xml:space="preserve">Kako </w:t>
      </w:r>
      <w:r w:rsidRPr="008F5A5C">
        <w:rPr>
          <w:rFonts w:ascii="Arial" w:hAnsi="Arial" w:cs="Arial"/>
        </w:rPr>
        <w:t>umrežavanje</w:t>
      </w:r>
      <w:r w:rsidR="00777132" w:rsidRPr="008F5A5C">
        <w:rPr>
          <w:rFonts w:ascii="Arial" w:hAnsi="Arial" w:cs="Arial"/>
        </w:rPr>
        <w:t>, tako</w:t>
      </w:r>
      <w:r w:rsidRPr="008F5A5C">
        <w:rPr>
          <w:rFonts w:ascii="Arial" w:hAnsi="Arial" w:cs="Arial"/>
        </w:rPr>
        <w:t xml:space="preserve"> i dijalog, posebno između istraživačko-razvojnih i obrazovnih institucija i MSP-a, </w:t>
      </w:r>
      <w:r w:rsidR="00777132" w:rsidRPr="008F5A5C">
        <w:rPr>
          <w:rFonts w:ascii="Arial" w:hAnsi="Arial" w:cs="Arial"/>
        </w:rPr>
        <w:t>trebaju voditi</w:t>
      </w:r>
      <w:r w:rsidRPr="008F5A5C">
        <w:rPr>
          <w:rFonts w:ascii="Arial" w:hAnsi="Arial" w:cs="Arial"/>
        </w:rPr>
        <w:t xml:space="preserve"> do </w:t>
      </w:r>
      <w:r w:rsidR="00777132" w:rsidRPr="008F5A5C">
        <w:rPr>
          <w:rFonts w:ascii="Arial" w:hAnsi="Arial" w:cs="Arial"/>
        </w:rPr>
        <w:t xml:space="preserve">(više) </w:t>
      </w:r>
      <w:r w:rsidRPr="008F5A5C">
        <w:rPr>
          <w:rFonts w:ascii="Arial" w:hAnsi="Arial" w:cs="Arial"/>
        </w:rPr>
        <w:t xml:space="preserve">primjenjivijih istraživanja sa praktičnim rezultatima koja </w:t>
      </w:r>
      <w:r w:rsidR="00777132" w:rsidRPr="008F5A5C">
        <w:rPr>
          <w:rFonts w:ascii="Arial" w:hAnsi="Arial" w:cs="Arial"/>
        </w:rPr>
        <w:t xml:space="preserve">bi </w:t>
      </w:r>
      <w:r w:rsidRPr="008F5A5C">
        <w:rPr>
          <w:rFonts w:ascii="Arial" w:hAnsi="Arial" w:cs="Arial"/>
        </w:rPr>
        <w:t>korist</w:t>
      </w:r>
      <w:r w:rsidR="00777132" w:rsidRPr="008F5A5C">
        <w:rPr>
          <w:rFonts w:ascii="Arial" w:hAnsi="Arial" w:cs="Arial"/>
        </w:rPr>
        <w:t>ila</w:t>
      </w:r>
      <w:r w:rsidRPr="008F5A5C">
        <w:rPr>
          <w:rFonts w:ascii="Arial" w:hAnsi="Arial" w:cs="Arial"/>
        </w:rPr>
        <w:t xml:space="preserve"> MSP</w:t>
      </w:r>
      <w:r w:rsidR="00777132" w:rsidRPr="008F5A5C">
        <w:rPr>
          <w:rFonts w:ascii="Arial" w:hAnsi="Arial" w:cs="Arial"/>
        </w:rPr>
        <w:t xml:space="preserve">, ali </w:t>
      </w:r>
      <w:r w:rsidRPr="008F5A5C">
        <w:rPr>
          <w:rFonts w:ascii="Arial" w:hAnsi="Arial" w:cs="Arial"/>
        </w:rPr>
        <w:t xml:space="preserve">i do boljeg upravljanja inovacijama koje </w:t>
      </w:r>
      <w:r w:rsidR="00777132" w:rsidRPr="008F5A5C">
        <w:rPr>
          <w:rFonts w:ascii="Arial" w:hAnsi="Arial" w:cs="Arial"/>
        </w:rPr>
        <w:t xml:space="preserve">primjenjuju </w:t>
      </w:r>
      <w:r w:rsidRPr="008F5A5C">
        <w:rPr>
          <w:rFonts w:ascii="Arial" w:hAnsi="Arial" w:cs="Arial"/>
        </w:rPr>
        <w:t>MSP.</w:t>
      </w:r>
    </w:p>
    <w:p w14:paraId="47BE746A" w14:textId="4BCA8943" w:rsidR="005702C5" w:rsidRPr="008F5A5C" w:rsidRDefault="007062F5" w:rsidP="00735B18">
      <w:pPr>
        <w:jc w:val="both"/>
        <w:rPr>
          <w:rFonts w:ascii="Arial" w:hAnsi="Arial" w:cs="Arial"/>
        </w:rPr>
      </w:pPr>
      <w:r w:rsidRPr="008F5A5C">
        <w:rPr>
          <w:rFonts w:ascii="Arial" w:hAnsi="Arial" w:cs="Arial"/>
        </w:rPr>
        <w:t xml:space="preserve">Predložene aktivnosti zasnivaju se na </w:t>
      </w:r>
      <w:r w:rsidR="00257FD7" w:rsidRPr="008F5A5C">
        <w:rPr>
          <w:rFonts w:ascii="Arial" w:hAnsi="Arial" w:cs="Arial"/>
        </w:rPr>
        <w:t>već realiziranim</w:t>
      </w:r>
      <w:r w:rsidRPr="008F5A5C">
        <w:rPr>
          <w:rFonts w:ascii="Arial" w:hAnsi="Arial" w:cs="Arial"/>
        </w:rPr>
        <w:t xml:space="preserve"> ili novim praksama, kao i na dobrim praksama iz zemalja EU u pogledu </w:t>
      </w:r>
      <w:r w:rsidR="00257FD7" w:rsidRPr="008F5A5C">
        <w:rPr>
          <w:rFonts w:ascii="Arial" w:hAnsi="Arial" w:cs="Arial"/>
        </w:rPr>
        <w:t>promoviranja</w:t>
      </w:r>
      <w:r w:rsidRPr="008F5A5C">
        <w:rPr>
          <w:rFonts w:ascii="Arial" w:hAnsi="Arial" w:cs="Arial"/>
        </w:rPr>
        <w:t xml:space="preserve"> pristupa zelene ekonomije, zelenih poslovnih modela i uspostavljanja mrežnih struktura koje uključuju i aspekte </w:t>
      </w:r>
      <w:r w:rsidR="00257FD7" w:rsidRPr="008F5A5C">
        <w:rPr>
          <w:rFonts w:ascii="Arial" w:hAnsi="Arial" w:cs="Arial"/>
        </w:rPr>
        <w:t>društvenih</w:t>
      </w:r>
      <w:r w:rsidRPr="008F5A5C">
        <w:rPr>
          <w:rFonts w:ascii="Arial" w:hAnsi="Arial" w:cs="Arial"/>
        </w:rPr>
        <w:t xml:space="preserve"> inovacija i eko-inovacija.</w:t>
      </w:r>
    </w:p>
    <w:p w14:paraId="28916D41" w14:textId="77777777" w:rsidR="00F64467" w:rsidRPr="008F5A5C" w:rsidRDefault="00F64467" w:rsidP="00735B18">
      <w:pPr>
        <w:rPr>
          <w:rFonts w:ascii="Arial" w:hAnsi="Arial" w:cs="Arial"/>
        </w:rPr>
      </w:pPr>
    </w:p>
    <w:p w14:paraId="6E192FA0" w14:textId="24FA0A60" w:rsidR="005702C5" w:rsidRPr="008F5A5C" w:rsidRDefault="00775714" w:rsidP="00735B18">
      <w:pPr>
        <w:pStyle w:val="Heading3"/>
        <w:spacing w:after="120"/>
        <w:jc w:val="both"/>
        <w:rPr>
          <w:rFonts w:ascii="Arial" w:hAnsi="Arial" w:cs="Arial"/>
          <w:lang w:val="bs-Latn-BA"/>
        </w:rPr>
      </w:pPr>
      <w:r w:rsidRPr="008F5A5C">
        <w:rPr>
          <w:rFonts w:ascii="Arial" w:hAnsi="Arial" w:cs="Arial"/>
          <w:lang w:val="bs-Latn-BA"/>
        </w:rPr>
        <w:t>Planirane aktivnosti u ovom području intervencije</w:t>
      </w:r>
      <w:r w:rsidR="005702C5" w:rsidRPr="008F5A5C">
        <w:rPr>
          <w:rFonts w:ascii="Arial" w:hAnsi="Arial" w:cs="Arial"/>
          <w:lang w:val="bs-Latn-BA"/>
        </w:rPr>
        <w:t xml:space="preserve"> </w:t>
      </w:r>
    </w:p>
    <w:p w14:paraId="5745053C" w14:textId="573E83DE" w:rsidR="00F64467" w:rsidRPr="008F5A5C" w:rsidRDefault="00775714" w:rsidP="00735B18">
      <w:pPr>
        <w:jc w:val="both"/>
        <w:rPr>
          <w:rFonts w:ascii="Arial" w:eastAsia="Arial" w:hAnsi="Arial" w:cs="Arial"/>
        </w:rPr>
      </w:pPr>
      <w:r w:rsidRPr="008F5A5C">
        <w:rPr>
          <w:rFonts w:ascii="Arial" w:eastAsia="Arial" w:hAnsi="Arial" w:cs="Arial"/>
        </w:rPr>
        <w:t xml:space="preserve">Iako iskustvo umrežavanja u FBiH već </w:t>
      </w:r>
      <w:r w:rsidR="00060A5E" w:rsidRPr="008F5A5C">
        <w:rPr>
          <w:rFonts w:ascii="Arial" w:eastAsia="Arial" w:hAnsi="Arial" w:cs="Arial"/>
        </w:rPr>
        <w:t>postoji</w:t>
      </w:r>
      <w:r w:rsidRPr="008F5A5C">
        <w:rPr>
          <w:rFonts w:ascii="Arial" w:eastAsia="Arial" w:hAnsi="Arial" w:cs="Arial"/>
        </w:rPr>
        <w:t>, čini se da aktivnosti u velikoj mjeri ovise o zahtjevima donatora i određenim projektnim inicijativama. U isto vrijeme</w:t>
      </w:r>
      <w:r w:rsidR="005E5186" w:rsidRPr="008F5A5C">
        <w:rPr>
          <w:rFonts w:ascii="Arial" w:eastAsia="Arial" w:hAnsi="Arial" w:cs="Arial"/>
        </w:rPr>
        <w:t xml:space="preserve">, po pravilu, </w:t>
      </w:r>
      <w:r w:rsidRPr="008F5A5C">
        <w:rPr>
          <w:rFonts w:ascii="Arial" w:eastAsia="Arial" w:hAnsi="Arial" w:cs="Arial"/>
        </w:rPr>
        <w:t>ne postoje dugoročne mrežne platforme</w:t>
      </w:r>
      <w:r w:rsidR="005E5186" w:rsidRPr="008F5A5C">
        <w:rPr>
          <w:rFonts w:ascii="Arial" w:eastAsia="Arial" w:hAnsi="Arial" w:cs="Arial"/>
        </w:rPr>
        <w:t xml:space="preserve">, kod kojih je stvarna orijentacija prema inovacijama bitan element, a </w:t>
      </w:r>
      <w:r w:rsidRPr="008F5A5C">
        <w:rPr>
          <w:rFonts w:ascii="Arial" w:eastAsia="Arial" w:hAnsi="Arial" w:cs="Arial"/>
        </w:rPr>
        <w:t xml:space="preserve">u </w:t>
      </w:r>
      <w:r w:rsidRPr="008F5A5C">
        <w:rPr>
          <w:rFonts w:ascii="Arial" w:eastAsia="Arial" w:hAnsi="Arial" w:cs="Arial"/>
        </w:rPr>
        <w:lastRenderedPageBreak/>
        <w:t>kojima se kontinuirano promovišu određeni konkretni pravci, kao i eksperimenti projekata</w:t>
      </w:r>
      <w:r w:rsidR="005E5186" w:rsidRPr="008F5A5C">
        <w:rPr>
          <w:rFonts w:ascii="Arial" w:eastAsia="Arial" w:hAnsi="Arial" w:cs="Arial"/>
        </w:rPr>
        <w:t>.</w:t>
      </w:r>
    </w:p>
    <w:p w14:paraId="0DE6AF3C" w14:textId="7E66E53A" w:rsidR="00056979" w:rsidRPr="008F5A5C" w:rsidRDefault="00775714" w:rsidP="00735B18">
      <w:pPr>
        <w:jc w:val="both"/>
        <w:rPr>
          <w:rFonts w:ascii="Arial" w:eastAsia="Arial" w:hAnsi="Arial" w:cs="Arial"/>
        </w:rPr>
      </w:pPr>
      <w:r w:rsidRPr="008F5A5C">
        <w:rPr>
          <w:rFonts w:ascii="Arial" w:eastAsia="Arial" w:hAnsi="Arial" w:cs="Arial"/>
        </w:rPr>
        <w:t xml:space="preserve">U tom pogledu, </w:t>
      </w:r>
      <w:r w:rsidR="00FD2CC7" w:rsidRPr="008F5A5C">
        <w:rPr>
          <w:rFonts w:ascii="Arial" w:eastAsia="Arial" w:hAnsi="Arial" w:cs="Arial"/>
        </w:rPr>
        <w:t>A</w:t>
      </w:r>
      <w:r w:rsidRPr="008F5A5C">
        <w:rPr>
          <w:rFonts w:ascii="Arial" w:eastAsia="Arial" w:hAnsi="Arial" w:cs="Arial"/>
        </w:rPr>
        <w:t xml:space="preserve">kcioni plan za inovacije 2021 - 2023. </w:t>
      </w:r>
      <w:r w:rsidR="00FD2CC7" w:rsidRPr="008F5A5C">
        <w:rPr>
          <w:rFonts w:ascii="Arial" w:eastAsia="Arial" w:hAnsi="Arial" w:cs="Arial"/>
        </w:rPr>
        <w:t xml:space="preserve">će se </w:t>
      </w:r>
      <w:r w:rsidRPr="008F5A5C">
        <w:rPr>
          <w:rFonts w:ascii="Arial" w:eastAsia="Arial" w:hAnsi="Arial" w:cs="Arial"/>
        </w:rPr>
        <w:t xml:space="preserve">fokusirati na stvaranje dugoročno orijentisanih platformi inovacione mreže u kojima relevantni akteri imaju priliku dizajnirati vlastiti zajednički </w:t>
      </w:r>
      <w:r w:rsidR="00FD2CC7" w:rsidRPr="008F5A5C">
        <w:rPr>
          <w:rFonts w:ascii="Arial" w:eastAsia="Arial" w:hAnsi="Arial" w:cs="Arial"/>
        </w:rPr>
        <w:t>pravac djelovanja</w:t>
      </w:r>
      <w:r w:rsidRPr="008F5A5C">
        <w:rPr>
          <w:rFonts w:ascii="Arial" w:eastAsia="Arial" w:hAnsi="Arial" w:cs="Arial"/>
        </w:rPr>
        <w:t xml:space="preserve">, ali </w:t>
      </w:r>
      <w:r w:rsidR="00FD2CC7" w:rsidRPr="008F5A5C">
        <w:rPr>
          <w:rFonts w:ascii="Arial" w:eastAsia="Arial" w:hAnsi="Arial" w:cs="Arial"/>
        </w:rPr>
        <w:t>i realizirati</w:t>
      </w:r>
      <w:r w:rsidRPr="008F5A5C">
        <w:rPr>
          <w:rFonts w:ascii="Arial" w:eastAsia="Arial" w:hAnsi="Arial" w:cs="Arial"/>
        </w:rPr>
        <w:t xml:space="preserve"> konkretni eksperiment</w:t>
      </w:r>
      <w:r w:rsidR="00FD2CC7" w:rsidRPr="008F5A5C">
        <w:rPr>
          <w:rFonts w:ascii="Arial" w:eastAsia="Arial" w:hAnsi="Arial" w:cs="Arial"/>
        </w:rPr>
        <w:t>alne projekte</w:t>
      </w:r>
      <w:r w:rsidRPr="008F5A5C">
        <w:rPr>
          <w:rFonts w:ascii="Arial" w:eastAsia="Arial" w:hAnsi="Arial" w:cs="Arial"/>
        </w:rPr>
        <w:t xml:space="preserve">. </w:t>
      </w:r>
      <w:r w:rsidR="00FD2CC7" w:rsidRPr="008F5A5C">
        <w:rPr>
          <w:rFonts w:ascii="Arial" w:eastAsia="Arial" w:hAnsi="Arial" w:cs="Arial"/>
        </w:rPr>
        <w:t xml:space="preserve">Za naredne tri godine </w:t>
      </w:r>
      <w:r w:rsidRPr="008F5A5C">
        <w:rPr>
          <w:rFonts w:ascii="Arial" w:eastAsia="Arial" w:hAnsi="Arial" w:cs="Arial"/>
        </w:rPr>
        <w:t>dati su</w:t>
      </w:r>
      <w:r w:rsidR="00FD2CC7" w:rsidRPr="008F5A5C">
        <w:rPr>
          <w:rFonts w:ascii="Arial" w:eastAsia="Arial" w:hAnsi="Arial" w:cs="Arial"/>
        </w:rPr>
        <w:t xml:space="preserve"> sljedeći prijedlozi</w:t>
      </w:r>
      <w:r w:rsidRPr="008F5A5C">
        <w:rPr>
          <w:rFonts w:ascii="Arial" w:eastAsia="Arial" w:hAnsi="Arial" w:cs="Arial"/>
        </w:rPr>
        <w:t>:</w:t>
      </w:r>
      <w:r w:rsidR="003D4E3D" w:rsidRPr="008F5A5C">
        <w:rPr>
          <w:rFonts w:ascii="Arial" w:eastAsia="Arial" w:hAnsi="Arial" w:cs="Arial"/>
        </w:rPr>
        <w:t xml:space="preserve"> </w:t>
      </w:r>
    </w:p>
    <w:p w14:paraId="65DD3B81" w14:textId="4B5F5DEC" w:rsidR="003D4E3D" w:rsidRPr="008F5A5C" w:rsidRDefault="00775714" w:rsidP="00FA11A9">
      <w:pPr>
        <w:pStyle w:val="ListParagraph"/>
        <w:numPr>
          <w:ilvl w:val="0"/>
          <w:numId w:val="31"/>
        </w:numPr>
        <w:tabs>
          <w:tab w:val="num" w:pos="720"/>
          <w:tab w:val="num" w:pos="1440"/>
        </w:tabs>
        <w:snapToGrid w:val="0"/>
        <w:ind w:left="357" w:hanging="357"/>
        <w:contextualSpacing w:val="0"/>
        <w:jc w:val="both"/>
        <w:rPr>
          <w:rFonts w:ascii="Arial" w:hAnsi="Arial" w:cs="Arial"/>
        </w:rPr>
      </w:pPr>
      <w:r w:rsidRPr="008F5A5C">
        <w:rPr>
          <w:rFonts w:ascii="Arial" w:hAnsi="Arial" w:cs="Arial"/>
        </w:rPr>
        <w:t xml:space="preserve">Istraživanje mogućnosti umrežavanja i prioriteta: Mapiranje i istraživanje konkretnih mogućnosti za koordinaciju i saradnju </w:t>
      </w:r>
      <w:r w:rsidR="00F666AC" w:rsidRPr="008F5A5C">
        <w:rPr>
          <w:rFonts w:ascii="Arial" w:hAnsi="Arial" w:cs="Arial"/>
        </w:rPr>
        <w:t>u svrhu</w:t>
      </w:r>
      <w:r w:rsidRPr="008F5A5C">
        <w:rPr>
          <w:rFonts w:ascii="Arial" w:hAnsi="Arial" w:cs="Arial"/>
        </w:rPr>
        <w:t xml:space="preserve"> unapređenj</w:t>
      </w:r>
      <w:r w:rsidR="00F666AC" w:rsidRPr="008F5A5C">
        <w:rPr>
          <w:rFonts w:ascii="Arial" w:hAnsi="Arial" w:cs="Arial"/>
        </w:rPr>
        <w:t>a</w:t>
      </w:r>
      <w:r w:rsidRPr="008F5A5C">
        <w:rPr>
          <w:rFonts w:ascii="Arial" w:hAnsi="Arial" w:cs="Arial"/>
        </w:rPr>
        <w:t xml:space="preserve"> inovacija u </w:t>
      </w:r>
      <w:r w:rsidRPr="003940FB">
        <w:rPr>
          <w:rFonts w:ascii="Arial" w:hAnsi="Arial" w:cs="Arial"/>
        </w:rPr>
        <w:t>MSP</w:t>
      </w:r>
      <w:r w:rsidR="00EA0F14" w:rsidRPr="003940FB">
        <w:rPr>
          <w:rFonts w:ascii="Arial" w:hAnsi="Arial" w:cs="Arial"/>
          <w:i/>
          <w:sz w:val="23"/>
          <w:szCs w:val="23"/>
        </w:rPr>
        <w:t xml:space="preserve"> </w:t>
      </w:r>
      <w:r w:rsidR="00EA0F14" w:rsidRPr="003940FB">
        <w:rPr>
          <w:rFonts w:ascii="Arial" w:hAnsi="Arial" w:cs="Arial"/>
          <w:sz w:val="23"/>
          <w:szCs w:val="23"/>
        </w:rPr>
        <w:t>kroz povezivanje MSP i naučno-istraživačkih institucija</w:t>
      </w:r>
      <w:r w:rsidRPr="003940FB">
        <w:rPr>
          <w:rFonts w:ascii="Arial" w:hAnsi="Arial" w:cs="Arial"/>
        </w:rPr>
        <w:t>.</w:t>
      </w:r>
      <w:r w:rsidRPr="008F5A5C">
        <w:rPr>
          <w:rFonts w:ascii="Arial" w:hAnsi="Arial" w:cs="Arial"/>
        </w:rPr>
        <w:t xml:space="preserve"> Ovdje bi bilo važno započeti sa već postojećim mrežama i dalje istraživati koga </w:t>
      </w:r>
      <w:r w:rsidR="00F666AC" w:rsidRPr="008F5A5C">
        <w:rPr>
          <w:rFonts w:ascii="Arial" w:hAnsi="Arial" w:cs="Arial"/>
        </w:rPr>
        <w:t xml:space="preserve">još </w:t>
      </w:r>
      <w:r w:rsidRPr="008F5A5C">
        <w:rPr>
          <w:rFonts w:ascii="Arial" w:hAnsi="Arial" w:cs="Arial"/>
        </w:rPr>
        <w:t xml:space="preserve">uključiti, tako da aktivnosti </w:t>
      </w:r>
      <w:r w:rsidR="00F666AC" w:rsidRPr="008F5A5C">
        <w:rPr>
          <w:rFonts w:ascii="Arial" w:hAnsi="Arial" w:cs="Arial"/>
        </w:rPr>
        <w:t>ne budu lokalnog karaktera</w:t>
      </w:r>
      <w:r w:rsidRPr="008F5A5C">
        <w:rPr>
          <w:rFonts w:ascii="Arial" w:hAnsi="Arial" w:cs="Arial"/>
        </w:rPr>
        <w:t>, već pokušati uključiti cijelu FBiH, kao i BiH.</w:t>
      </w:r>
      <w:r w:rsidR="001813E8" w:rsidRPr="008F5A5C">
        <w:rPr>
          <w:rFonts w:ascii="Arial" w:hAnsi="Arial" w:cs="Arial"/>
        </w:rPr>
        <w:t xml:space="preserve"> </w:t>
      </w:r>
    </w:p>
    <w:p w14:paraId="7340B23B" w14:textId="62A18241" w:rsidR="00E8175E" w:rsidRPr="008F5A5C" w:rsidRDefault="00775714" w:rsidP="00FA11A9">
      <w:pPr>
        <w:pStyle w:val="ListParagraph"/>
        <w:numPr>
          <w:ilvl w:val="0"/>
          <w:numId w:val="31"/>
        </w:numPr>
        <w:tabs>
          <w:tab w:val="num" w:pos="720"/>
          <w:tab w:val="num" w:pos="1440"/>
        </w:tabs>
        <w:snapToGrid w:val="0"/>
        <w:ind w:left="357" w:hanging="357"/>
        <w:contextualSpacing w:val="0"/>
        <w:jc w:val="both"/>
        <w:rPr>
          <w:rFonts w:ascii="Arial" w:hAnsi="Arial" w:cs="Arial"/>
        </w:rPr>
      </w:pPr>
      <w:r w:rsidRPr="008F5A5C">
        <w:rPr>
          <w:rFonts w:ascii="Arial" w:hAnsi="Arial" w:cs="Arial"/>
        </w:rPr>
        <w:t xml:space="preserve">Primijenjene orijentisane </w:t>
      </w:r>
      <w:r w:rsidR="00163727" w:rsidRPr="008F5A5C">
        <w:rPr>
          <w:rFonts w:ascii="Arial" w:hAnsi="Arial" w:cs="Arial"/>
          <w:lang w:val="en-GB"/>
        </w:rPr>
        <w:t xml:space="preserve">Triple helix </w:t>
      </w:r>
      <w:r w:rsidRPr="008F5A5C">
        <w:rPr>
          <w:rFonts w:ascii="Arial" w:hAnsi="Arial" w:cs="Arial"/>
        </w:rPr>
        <w:t xml:space="preserve">mreže: Inovativne mreže sa snažnim učešćem poslovnog sektora i snažnim naporima na saradnji u </w:t>
      </w:r>
      <w:r w:rsidR="007507FE" w:rsidRPr="008F5A5C">
        <w:rPr>
          <w:rFonts w:ascii="Arial" w:hAnsi="Arial" w:cs="Arial"/>
        </w:rPr>
        <w:t>specifičnim</w:t>
      </w:r>
      <w:r w:rsidRPr="008F5A5C">
        <w:rPr>
          <w:rFonts w:ascii="Arial" w:hAnsi="Arial" w:cs="Arial"/>
        </w:rPr>
        <w:t xml:space="preserve"> lancima vrijednosti ili sektorima trebale bi biti dodatna polazna tačka. </w:t>
      </w:r>
      <w:r w:rsidR="007507FE" w:rsidRPr="008F5A5C">
        <w:rPr>
          <w:rFonts w:ascii="Arial" w:hAnsi="Arial" w:cs="Arial"/>
        </w:rPr>
        <w:t>Ove</w:t>
      </w:r>
      <w:r w:rsidRPr="008F5A5C">
        <w:rPr>
          <w:rFonts w:ascii="Arial" w:hAnsi="Arial" w:cs="Arial"/>
        </w:rPr>
        <w:t xml:space="preserve"> bi mreže trebale slijediti </w:t>
      </w:r>
      <w:r w:rsidR="007507FE" w:rsidRPr="008F5A5C">
        <w:rPr>
          <w:rFonts w:ascii="Arial" w:hAnsi="Arial" w:cs="Arial"/>
        </w:rPr>
        <w:t xml:space="preserve">pretpostavke </w:t>
      </w:r>
      <w:r w:rsidR="007507FE" w:rsidRPr="008F5A5C">
        <w:rPr>
          <w:rFonts w:ascii="Arial" w:hAnsi="Arial" w:cs="Arial"/>
          <w:lang w:val="en-GB"/>
        </w:rPr>
        <w:t xml:space="preserve">Triple helix </w:t>
      </w:r>
      <w:r w:rsidRPr="008F5A5C">
        <w:rPr>
          <w:rFonts w:ascii="Arial" w:hAnsi="Arial" w:cs="Arial"/>
        </w:rPr>
        <w:t>model</w:t>
      </w:r>
      <w:r w:rsidR="007507FE" w:rsidRPr="008F5A5C">
        <w:rPr>
          <w:rFonts w:ascii="Arial" w:hAnsi="Arial" w:cs="Arial"/>
        </w:rPr>
        <w:t>a</w:t>
      </w:r>
      <w:r w:rsidRPr="008F5A5C">
        <w:rPr>
          <w:rFonts w:ascii="Arial" w:hAnsi="Arial" w:cs="Arial"/>
        </w:rPr>
        <w:t xml:space="preserve"> i fokusirati se na određene sektore poput npr. drvo</w:t>
      </w:r>
      <w:r w:rsidR="002859F3" w:rsidRPr="008F5A5C">
        <w:rPr>
          <w:rFonts w:ascii="Arial" w:hAnsi="Arial" w:cs="Arial"/>
        </w:rPr>
        <w:t>prerade</w:t>
      </w:r>
      <w:r w:rsidRPr="008F5A5C">
        <w:rPr>
          <w:rFonts w:ascii="Arial" w:hAnsi="Arial" w:cs="Arial"/>
        </w:rPr>
        <w:t>, metal</w:t>
      </w:r>
      <w:r w:rsidR="002859F3" w:rsidRPr="008F5A5C">
        <w:rPr>
          <w:rFonts w:ascii="Arial" w:hAnsi="Arial" w:cs="Arial"/>
        </w:rPr>
        <w:t>oprerade</w:t>
      </w:r>
      <w:r w:rsidRPr="008F5A5C">
        <w:rPr>
          <w:rFonts w:ascii="Arial" w:hAnsi="Arial" w:cs="Arial"/>
        </w:rPr>
        <w:t>, tekstil</w:t>
      </w:r>
      <w:r w:rsidR="002859F3" w:rsidRPr="008F5A5C">
        <w:rPr>
          <w:rFonts w:ascii="Arial" w:hAnsi="Arial" w:cs="Arial"/>
        </w:rPr>
        <w:t>a</w:t>
      </w:r>
      <w:r w:rsidRPr="008F5A5C">
        <w:rPr>
          <w:rFonts w:ascii="Arial" w:hAnsi="Arial" w:cs="Arial"/>
        </w:rPr>
        <w:t xml:space="preserve"> ili druge u kojima s</w:t>
      </w:r>
      <w:r w:rsidR="002859F3" w:rsidRPr="008F5A5C">
        <w:rPr>
          <w:rFonts w:ascii="Arial" w:hAnsi="Arial" w:cs="Arial"/>
        </w:rPr>
        <w:t>e nalaze</w:t>
      </w:r>
      <w:r w:rsidRPr="008F5A5C">
        <w:rPr>
          <w:rFonts w:ascii="Arial" w:hAnsi="Arial" w:cs="Arial"/>
        </w:rPr>
        <w:t xml:space="preserve"> motivisana </w:t>
      </w:r>
      <w:r w:rsidR="00EA51D5" w:rsidRPr="008F5A5C">
        <w:rPr>
          <w:rFonts w:ascii="Arial" w:hAnsi="Arial" w:cs="Arial"/>
        </w:rPr>
        <w:t>preduze</w:t>
      </w:r>
      <w:r w:rsidRPr="008F5A5C">
        <w:rPr>
          <w:rFonts w:ascii="Arial" w:hAnsi="Arial" w:cs="Arial"/>
        </w:rPr>
        <w:t xml:space="preserve">ća, orijentisana na inovacije, </w:t>
      </w:r>
      <w:r w:rsidRPr="008F5A5C">
        <w:rPr>
          <w:rFonts w:ascii="Arial" w:hAnsi="Arial" w:cs="Arial"/>
        </w:rPr>
        <w:lastRenderedPageBreak/>
        <w:t xml:space="preserve">zainteresovana da traže sinergije i mogućnosti za inovacije sa </w:t>
      </w:r>
      <w:r w:rsidR="002859F3" w:rsidRPr="008F5A5C">
        <w:rPr>
          <w:rFonts w:ascii="Arial" w:hAnsi="Arial" w:cs="Arial"/>
        </w:rPr>
        <w:t>obrazovnim institucijama</w:t>
      </w:r>
      <w:r w:rsidRPr="008F5A5C">
        <w:rPr>
          <w:rFonts w:ascii="Arial" w:hAnsi="Arial" w:cs="Arial"/>
        </w:rPr>
        <w:t xml:space="preserve">. Ovdje bi prethodna iskustva </w:t>
      </w:r>
      <w:r w:rsidR="002859F3" w:rsidRPr="008F5A5C">
        <w:rPr>
          <w:rFonts w:ascii="Arial" w:hAnsi="Arial" w:cs="Arial"/>
        </w:rPr>
        <w:t xml:space="preserve">sa sektorskim odborima u drvnom i metalnom sektoru </w:t>
      </w:r>
      <w:r w:rsidRPr="008F5A5C">
        <w:rPr>
          <w:rFonts w:ascii="Arial" w:hAnsi="Arial" w:cs="Arial"/>
        </w:rPr>
        <w:t xml:space="preserve">u FBiH mogla pružiti zanimljiva iskustva u učenju. Ove mreže bi se trebale posebno usmjeriti na </w:t>
      </w:r>
      <w:r w:rsidR="006E4B9F" w:rsidRPr="008F5A5C">
        <w:rPr>
          <w:rFonts w:ascii="Arial" w:hAnsi="Arial" w:cs="Arial"/>
        </w:rPr>
        <w:t>promoviranje</w:t>
      </w:r>
      <w:r w:rsidRPr="008F5A5C">
        <w:rPr>
          <w:rFonts w:ascii="Arial" w:hAnsi="Arial" w:cs="Arial"/>
        </w:rPr>
        <w:t xml:space="preserve"> konkretnih eksperimenata u saradnji, </w:t>
      </w:r>
      <w:r w:rsidR="006E4B9F" w:rsidRPr="008F5A5C">
        <w:rPr>
          <w:rFonts w:ascii="Arial" w:hAnsi="Arial" w:cs="Arial"/>
        </w:rPr>
        <w:t>te</w:t>
      </w:r>
      <w:r w:rsidRPr="008F5A5C">
        <w:rPr>
          <w:rFonts w:ascii="Arial" w:hAnsi="Arial" w:cs="Arial"/>
        </w:rPr>
        <w:t xml:space="preserve"> aktivnosti usmjerene na </w:t>
      </w:r>
      <w:r w:rsidR="006E4B9F" w:rsidRPr="008F5A5C">
        <w:rPr>
          <w:rFonts w:ascii="Arial" w:hAnsi="Arial" w:cs="Arial"/>
        </w:rPr>
        <w:t xml:space="preserve">rezultate/ </w:t>
      </w:r>
      <w:r w:rsidRPr="008F5A5C">
        <w:rPr>
          <w:rFonts w:ascii="Arial" w:hAnsi="Arial" w:cs="Arial"/>
        </w:rPr>
        <w:t xml:space="preserve">ishode. U sljedećoj fazi </w:t>
      </w:r>
      <w:r w:rsidR="006E4B9F" w:rsidRPr="008F5A5C">
        <w:rPr>
          <w:rFonts w:ascii="Arial" w:hAnsi="Arial" w:cs="Arial"/>
        </w:rPr>
        <w:t>promoviranje</w:t>
      </w:r>
      <w:r w:rsidRPr="008F5A5C">
        <w:rPr>
          <w:rFonts w:ascii="Arial" w:hAnsi="Arial" w:cs="Arial"/>
        </w:rPr>
        <w:t xml:space="preserve"> mreže između IT i dizajnerskih kompanija i proizvodnih kompanija</w:t>
      </w:r>
      <w:r w:rsidR="006E4B9F" w:rsidRPr="008F5A5C">
        <w:rPr>
          <w:rFonts w:ascii="Arial" w:hAnsi="Arial" w:cs="Arial"/>
        </w:rPr>
        <w:t xml:space="preserve"> </w:t>
      </w:r>
      <w:r w:rsidRPr="008F5A5C">
        <w:rPr>
          <w:rFonts w:ascii="Arial" w:hAnsi="Arial" w:cs="Arial"/>
        </w:rPr>
        <w:t xml:space="preserve">bi se </w:t>
      </w:r>
      <w:r w:rsidR="006E4B9F" w:rsidRPr="008F5A5C">
        <w:rPr>
          <w:rFonts w:ascii="Arial" w:hAnsi="Arial" w:cs="Arial"/>
        </w:rPr>
        <w:t xml:space="preserve">trebalo </w:t>
      </w:r>
      <w:r w:rsidRPr="008F5A5C">
        <w:rPr>
          <w:rFonts w:ascii="Arial" w:hAnsi="Arial" w:cs="Arial"/>
        </w:rPr>
        <w:t xml:space="preserve">nadovezati na sektorske inovacijske mreže. </w:t>
      </w:r>
      <w:r w:rsidR="006E4B9F" w:rsidRPr="008F5A5C">
        <w:rPr>
          <w:rFonts w:ascii="Arial" w:hAnsi="Arial" w:cs="Arial"/>
        </w:rPr>
        <w:t>Ovo bi također obuhvatalo</w:t>
      </w:r>
      <w:r w:rsidRPr="008F5A5C">
        <w:rPr>
          <w:rFonts w:ascii="Arial" w:hAnsi="Arial" w:cs="Arial"/>
        </w:rPr>
        <w:t xml:space="preserve"> mreže između proizvodnih i uslužnih </w:t>
      </w:r>
      <w:r w:rsidR="00EA51D5" w:rsidRPr="008F5A5C">
        <w:rPr>
          <w:rFonts w:ascii="Arial" w:hAnsi="Arial" w:cs="Arial"/>
        </w:rPr>
        <w:t>preduze</w:t>
      </w:r>
      <w:r w:rsidR="006E4B9F" w:rsidRPr="008F5A5C">
        <w:rPr>
          <w:rFonts w:ascii="Arial" w:hAnsi="Arial" w:cs="Arial"/>
        </w:rPr>
        <w:t>ća</w:t>
      </w:r>
      <w:r w:rsidRPr="008F5A5C">
        <w:rPr>
          <w:rFonts w:ascii="Arial" w:hAnsi="Arial" w:cs="Arial"/>
        </w:rPr>
        <w:t>, kao i</w:t>
      </w:r>
      <w:r w:rsidR="006E4B9F" w:rsidRPr="008F5A5C">
        <w:rPr>
          <w:rFonts w:ascii="Arial" w:hAnsi="Arial" w:cs="Arial"/>
        </w:rPr>
        <w:t xml:space="preserve"> one</w:t>
      </w:r>
      <w:r w:rsidRPr="008F5A5C">
        <w:rPr>
          <w:rFonts w:ascii="Arial" w:hAnsi="Arial" w:cs="Arial"/>
        </w:rPr>
        <w:t xml:space="preserve"> između proizvodnih </w:t>
      </w:r>
      <w:r w:rsidR="00EA51D5" w:rsidRPr="008F5A5C">
        <w:rPr>
          <w:rFonts w:ascii="Arial" w:hAnsi="Arial" w:cs="Arial"/>
        </w:rPr>
        <w:t>preduze</w:t>
      </w:r>
      <w:r w:rsidR="006E4B9F" w:rsidRPr="008F5A5C">
        <w:rPr>
          <w:rFonts w:ascii="Arial" w:hAnsi="Arial" w:cs="Arial"/>
        </w:rPr>
        <w:t>ća</w:t>
      </w:r>
      <w:r w:rsidRPr="008F5A5C">
        <w:rPr>
          <w:rFonts w:ascii="Arial" w:hAnsi="Arial" w:cs="Arial"/>
        </w:rPr>
        <w:t xml:space="preserve"> i određenih istraživačkih i znanstvenih organizacija koje su zainteresovane da povećaju svoje</w:t>
      </w:r>
      <w:r w:rsidR="006E4B9F" w:rsidRPr="008F5A5C">
        <w:rPr>
          <w:rFonts w:ascii="Arial" w:hAnsi="Arial" w:cs="Arial"/>
        </w:rPr>
        <w:t>,</w:t>
      </w:r>
      <w:r w:rsidRPr="008F5A5C">
        <w:rPr>
          <w:rFonts w:ascii="Arial" w:hAnsi="Arial" w:cs="Arial"/>
        </w:rPr>
        <w:t xml:space="preserve"> </w:t>
      </w:r>
      <w:r w:rsidR="006E4B9F" w:rsidRPr="008F5A5C">
        <w:rPr>
          <w:rFonts w:ascii="Arial" w:hAnsi="Arial" w:cs="Arial"/>
        </w:rPr>
        <w:t xml:space="preserve">u praksi </w:t>
      </w:r>
      <w:r w:rsidRPr="008F5A5C">
        <w:rPr>
          <w:rFonts w:ascii="Arial" w:hAnsi="Arial" w:cs="Arial"/>
        </w:rPr>
        <w:t>primijenj</w:t>
      </w:r>
      <w:r w:rsidR="006E4B9F" w:rsidRPr="008F5A5C">
        <w:rPr>
          <w:rFonts w:ascii="Arial" w:hAnsi="Arial" w:cs="Arial"/>
        </w:rPr>
        <w:t xml:space="preserve">ive, </w:t>
      </w:r>
      <w:r w:rsidRPr="008F5A5C">
        <w:rPr>
          <w:rFonts w:ascii="Arial" w:hAnsi="Arial" w:cs="Arial"/>
        </w:rPr>
        <w:t>istraživačke i razvojne aktivnosti. Te će mreže doprinijeti boljem razumijevanju prilika i izazova</w:t>
      </w:r>
      <w:r w:rsidR="006E4B9F" w:rsidRPr="008F5A5C">
        <w:rPr>
          <w:rFonts w:ascii="Arial" w:hAnsi="Arial" w:cs="Arial"/>
        </w:rPr>
        <w:t>,</w:t>
      </w:r>
      <w:r w:rsidR="00080FD4" w:rsidRPr="008F5A5C">
        <w:rPr>
          <w:rFonts w:ascii="Arial" w:hAnsi="Arial" w:cs="Arial"/>
        </w:rPr>
        <w:t xml:space="preserve"> </w:t>
      </w:r>
      <w:r w:rsidR="006E4B9F" w:rsidRPr="008F5A5C">
        <w:rPr>
          <w:rFonts w:ascii="Arial" w:hAnsi="Arial" w:cs="Arial"/>
        </w:rPr>
        <w:t>a</w:t>
      </w:r>
      <w:r w:rsidRPr="008F5A5C">
        <w:rPr>
          <w:rFonts w:ascii="Arial" w:hAnsi="Arial" w:cs="Arial"/>
        </w:rPr>
        <w:t xml:space="preserve"> na kraju tri godine pružiti će konkretne doprinose za dizajn okvira </w:t>
      </w:r>
      <w:r w:rsidR="006E4B9F" w:rsidRPr="008F5A5C">
        <w:rPr>
          <w:rFonts w:ascii="Arial" w:hAnsi="Arial" w:cs="Arial"/>
        </w:rPr>
        <w:t xml:space="preserve">politika </w:t>
      </w:r>
      <w:r w:rsidRPr="008F5A5C">
        <w:rPr>
          <w:rFonts w:ascii="Arial" w:hAnsi="Arial" w:cs="Arial"/>
        </w:rPr>
        <w:t>za unapređenje inovacija u MSP.</w:t>
      </w:r>
    </w:p>
    <w:p w14:paraId="140270A1" w14:textId="36017121" w:rsidR="00AC5952" w:rsidRPr="008F5A5C" w:rsidRDefault="00775714" w:rsidP="00FA11A9">
      <w:pPr>
        <w:pStyle w:val="ListParagraph"/>
        <w:numPr>
          <w:ilvl w:val="0"/>
          <w:numId w:val="31"/>
        </w:numPr>
        <w:tabs>
          <w:tab w:val="num" w:pos="720"/>
          <w:tab w:val="num" w:pos="1440"/>
        </w:tabs>
        <w:snapToGrid w:val="0"/>
        <w:ind w:left="357" w:hanging="357"/>
        <w:contextualSpacing w:val="0"/>
        <w:jc w:val="both"/>
        <w:rPr>
          <w:rFonts w:ascii="Arial" w:hAnsi="Arial" w:cs="Arial"/>
        </w:rPr>
      </w:pPr>
      <w:r w:rsidRPr="008F5A5C">
        <w:rPr>
          <w:rFonts w:ascii="Arial" w:hAnsi="Arial" w:cs="Arial"/>
        </w:rPr>
        <w:t>Pilotiranje tematskih mreža koje će se baviti određenim uskim grlima za inovacije trebale bi biti dodatna tačka za umrežavanje. Teme poput procjene inovacija, mentorstva kao i promocija zelenih inovacija</w:t>
      </w:r>
      <w:r w:rsidR="005C6CF2" w:rsidRPr="008F5A5C">
        <w:rPr>
          <w:rFonts w:ascii="Arial" w:hAnsi="Arial" w:cs="Arial"/>
        </w:rPr>
        <w:t>,</w:t>
      </w:r>
      <w:r w:rsidRPr="008F5A5C">
        <w:rPr>
          <w:rFonts w:ascii="Arial" w:hAnsi="Arial" w:cs="Arial"/>
        </w:rPr>
        <w:t xml:space="preserve"> s naglaskom, npr. na energetskoj efikasnosti, kružnoj ekonomiji, (</w:t>
      </w:r>
      <w:r w:rsidR="005C6CF2" w:rsidRPr="008F5A5C">
        <w:rPr>
          <w:rFonts w:ascii="Arial" w:hAnsi="Arial" w:cs="Arial"/>
        </w:rPr>
        <w:t>re</w:t>
      </w:r>
      <w:r w:rsidRPr="008F5A5C">
        <w:rPr>
          <w:rFonts w:ascii="Arial" w:hAnsi="Arial" w:cs="Arial"/>
        </w:rPr>
        <w:t xml:space="preserve">) </w:t>
      </w:r>
      <w:r w:rsidRPr="008F5A5C">
        <w:rPr>
          <w:rFonts w:ascii="Arial" w:hAnsi="Arial" w:cs="Arial"/>
        </w:rPr>
        <w:lastRenderedPageBreak/>
        <w:t>model</w:t>
      </w:r>
      <w:r w:rsidR="005C6CF2" w:rsidRPr="008F5A5C">
        <w:rPr>
          <w:rFonts w:ascii="Arial" w:hAnsi="Arial" w:cs="Arial"/>
        </w:rPr>
        <w:t>ir</w:t>
      </w:r>
      <w:r w:rsidRPr="008F5A5C">
        <w:rPr>
          <w:rFonts w:ascii="Arial" w:hAnsi="Arial" w:cs="Arial"/>
        </w:rPr>
        <w:t xml:space="preserve">anju zelenog poslovanja ili vještinama i </w:t>
      </w:r>
      <w:r w:rsidR="005C6CF2" w:rsidRPr="008F5A5C">
        <w:rPr>
          <w:rFonts w:ascii="Arial" w:hAnsi="Arial" w:cs="Arial"/>
        </w:rPr>
        <w:t>znanju</w:t>
      </w:r>
      <w:r w:rsidRPr="008F5A5C">
        <w:rPr>
          <w:rFonts w:ascii="Arial" w:hAnsi="Arial" w:cs="Arial"/>
        </w:rPr>
        <w:t xml:space="preserve">, mogu </w:t>
      </w:r>
      <w:r w:rsidR="005C6CF2" w:rsidRPr="008F5A5C">
        <w:rPr>
          <w:rFonts w:ascii="Arial" w:hAnsi="Arial" w:cs="Arial"/>
        </w:rPr>
        <w:t>se iskoristiti na</w:t>
      </w:r>
      <w:r w:rsidRPr="008F5A5C">
        <w:rPr>
          <w:rFonts w:ascii="Arial" w:hAnsi="Arial" w:cs="Arial"/>
        </w:rPr>
        <w:t xml:space="preserve"> konkretn</w:t>
      </w:r>
      <w:r w:rsidR="005C6CF2" w:rsidRPr="008F5A5C">
        <w:rPr>
          <w:rFonts w:ascii="Arial" w:hAnsi="Arial" w:cs="Arial"/>
        </w:rPr>
        <w:t>im</w:t>
      </w:r>
      <w:r w:rsidRPr="008F5A5C">
        <w:rPr>
          <w:rFonts w:ascii="Arial" w:hAnsi="Arial" w:cs="Arial"/>
        </w:rPr>
        <w:t xml:space="preserve"> mrežn</w:t>
      </w:r>
      <w:r w:rsidR="005C6CF2" w:rsidRPr="008F5A5C">
        <w:rPr>
          <w:rFonts w:ascii="Arial" w:hAnsi="Arial" w:cs="Arial"/>
        </w:rPr>
        <w:t>im</w:t>
      </w:r>
      <w:r w:rsidRPr="008F5A5C">
        <w:rPr>
          <w:rFonts w:ascii="Arial" w:hAnsi="Arial" w:cs="Arial"/>
        </w:rPr>
        <w:t xml:space="preserve"> platform</w:t>
      </w:r>
      <w:r w:rsidR="005C6CF2" w:rsidRPr="008F5A5C">
        <w:rPr>
          <w:rFonts w:ascii="Arial" w:hAnsi="Arial" w:cs="Arial"/>
        </w:rPr>
        <w:t>ama</w:t>
      </w:r>
      <w:r w:rsidRPr="008F5A5C">
        <w:rPr>
          <w:rFonts w:ascii="Arial" w:hAnsi="Arial" w:cs="Arial"/>
        </w:rPr>
        <w:t xml:space="preserve">. </w:t>
      </w:r>
    </w:p>
    <w:p w14:paraId="3CA7993F" w14:textId="01713613" w:rsidR="00AC5952" w:rsidRPr="008F5A5C" w:rsidRDefault="00775714" w:rsidP="00D90791">
      <w:pPr>
        <w:pStyle w:val="Heading2"/>
      </w:pPr>
      <w:bookmarkStart w:id="37" w:name="_Toc71203903"/>
      <w:r w:rsidRPr="008F5A5C">
        <w:t>Izgradnja infrastrukture za podršku inovacijama u MSP</w:t>
      </w:r>
      <w:bookmarkEnd w:id="37"/>
    </w:p>
    <w:p w14:paraId="41A47378" w14:textId="77777777" w:rsidR="00AC5952" w:rsidRPr="008F5A5C" w:rsidRDefault="00AC5952" w:rsidP="00735B18">
      <w:pPr>
        <w:rPr>
          <w:rFonts w:ascii="Arial" w:hAnsi="Arial" w:cs="Arial"/>
        </w:rPr>
      </w:pPr>
    </w:p>
    <w:p w14:paraId="5CEEA606" w14:textId="62EFA033" w:rsidR="00AC5952" w:rsidRPr="008F5A5C" w:rsidRDefault="00CF30B6" w:rsidP="00735B18">
      <w:pPr>
        <w:pStyle w:val="Heading3"/>
        <w:spacing w:after="120"/>
        <w:jc w:val="both"/>
        <w:rPr>
          <w:rFonts w:ascii="Arial" w:hAnsi="Arial" w:cs="Arial"/>
          <w:lang w:val="bs-Latn-BA"/>
        </w:rPr>
      </w:pPr>
      <w:r w:rsidRPr="008F5A5C">
        <w:rPr>
          <w:rFonts w:ascii="Arial" w:hAnsi="Arial" w:cs="Arial"/>
          <w:lang w:val="bs-Latn-BA"/>
        </w:rPr>
        <w:t>Planirane aktivnosti u ovom području intervencije</w:t>
      </w:r>
      <w:r w:rsidR="00AC5952" w:rsidRPr="008F5A5C">
        <w:rPr>
          <w:rFonts w:ascii="Arial" w:hAnsi="Arial" w:cs="Arial"/>
          <w:lang w:val="bs-Latn-BA"/>
        </w:rPr>
        <w:t xml:space="preserve"> </w:t>
      </w:r>
    </w:p>
    <w:p w14:paraId="4A640F71" w14:textId="475D71CC" w:rsidR="00AC5952" w:rsidRPr="008F5A5C" w:rsidRDefault="00CF30B6" w:rsidP="00735B18">
      <w:pPr>
        <w:jc w:val="both"/>
        <w:rPr>
          <w:rFonts w:ascii="Arial" w:eastAsia="Arial" w:hAnsi="Arial" w:cs="Arial"/>
        </w:rPr>
      </w:pPr>
      <w:r w:rsidRPr="008F5A5C">
        <w:rPr>
          <w:rFonts w:ascii="Arial" w:eastAsia="Arial" w:hAnsi="Arial" w:cs="Arial"/>
        </w:rPr>
        <w:t>Na osnovu iskustava u područjima intervencije za poboljšanje infrastrukture za podršku inovacijama MSP-a</w:t>
      </w:r>
      <w:r w:rsidR="0097558C" w:rsidRPr="008F5A5C">
        <w:rPr>
          <w:rFonts w:ascii="Arial" w:eastAsia="Arial" w:hAnsi="Arial" w:cs="Arial"/>
        </w:rPr>
        <w:t xml:space="preserve"> u FBiH</w:t>
      </w:r>
      <w:r w:rsidRPr="008F5A5C">
        <w:rPr>
          <w:rFonts w:ascii="Arial" w:eastAsia="Arial" w:hAnsi="Arial" w:cs="Arial"/>
        </w:rPr>
        <w:t>, fokus</w:t>
      </w:r>
      <w:r w:rsidR="0097558C" w:rsidRPr="008F5A5C">
        <w:rPr>
          <w:rFonts w:ascii="Arial" w:eastAsia="Arial" w:hAnsi="Arial" w:cs="Arial"/>
        </w:rPr>
        <w:t xml:space="preserve"> je </w:t>
      </w:r>
      <w:r w:rsidRPr="008F5A5C">
        <w:rPr>
          <w:rFonts w:ascii="Arial" w:eastAsia="Arial" w:hAnsi="Arial" w:cs="Arial"/>
        </w:rPr>
        <w:t>na tekuć</w:t>
      </w:r>
      <w:r w:rsidR="0097558C" w:rsidRPr="008F5A5C">
        <w:rPr>
          <w:rFonts w:ascii="Arial" w:eastAsia="Arial" w:hAnsi="Arial" w:cs="Arial"/>
        </w:rPr>
        <w:t>im</w:t>
      </w:r>
      <w:r w:rsidRPr="008F5A5C">
        <w:rPr>
          <w:rFonts w:ascii="Arial" w:eastAsia="Arial" w:hAnsi="Arial" w:cs="Arial"/>
        </w:rPr>
        <w:t>, ali i na dodatn</w:t>
      </w:r>
      <w:r w:rsidR="0097558C" w:rsidRPr="008F5A5C">
        <w:rPr>
          <w:rFonts w:ascii="Arial" w:eastAsia="Arial" w:hAnsi="Arial" w:cs="Arial"/>
        </w:rPr>
        <w:t>im</w:t>
      </w:r>
      <w:r w:rsidRPr="008F5A5C">
        <w:rPr>
          <w:rFonts w:ascii="Arial" w:eastAsia="Arial" w:hAnsi="Arial" w:cs="Arial"/>
        </w:rPr>
        <w:t xml:space="preserve"> aktivnosti</w:t>
      </w:r>
      <w:r w:rsidR="0097558C" w:rsidRPr="008F5A5C">
        <w:rPr>
          <w:rFonts w:ascii="Arial" w:eastAsia="Arial" w:hAnsi="Arial" w:cs="Arial"/>
        </w:rPr>
        <w:t>ma poput</w:t>
      </w:r>
      <w:r w:rsidRPr="008F5A5C">
        <w:rPr>
          <w:rFonts w:ascii="Arial" w:eastAsia="Arial" w:hAnsi="Arial" w:cs="Arial"/>
        </w:rPr>
        <w:t>:</w:t>
      </w:r>
      <w:r w:rsidR="00A97EA1" w:rsidRPr="008F5A5C">
        <w:rPr>
          <w:rFonts w:ascii="Arial" w:eastAsia="Arial" w:hAnsi="Arial" w:cs="Arial"/>
        </w:rPr>
        <w:t xml:space="preserve"> </w:t>
      </w:r>
    </w:p>
    <w:p w14:paraId="7BB14507" w14:textId="06A05DA8" w:rsidR="00A97EA1" w:rsidRPr="008F5A5C" w:rsidRDefault="0097558C" w:rsidP="00FA11A9">
      <w:pPr>
        <w:pStyle w:val="ListParagraph"/>
        <w:numPr>
          <w:ilvl w:val="0"/>
          <w:numId w:val="31"/>
        </w:numPr>
        <w:snapToGrid w:val="0"/>
        <w:ind w:left="357" w:hanging="357"/>
        <w:contextualSpacing w:val="0"/>
        <w:jc w:val="both"/>
        <w:rPr>
          <w:rFonts w:ascii="Arial" w:hAnsi="Arial" w:cs="Arial"/>
        </w:rPr>
      </w:pPr>
      <w:r w:rsidRPr="008F5A5C">
        <w:rPr>
          <w:rFonts w:ascii="Arial" w:hAnsi="Arial" w:cs="Arial"/>
        </w:rPr>
        <w:t>Promocije</w:t>
      </w:r>
      <w:r w:rsidR="00CF30B6" w:rsidRPr="008F5A5C">
        <w:rPr>
          <w:rFonts w:ascii="Arial" w:hAnsi="Arial" w:cs="Arial"/>
        </w:rPr>
        <w:t xml:space="preserve"> </w:t>
      </w:r>
      <w:r w:rsidRPr="008F5A5C">
        <w:rPr>
          <w:rFonts w:ascii="Arial" w:hAnsi="Arial" w:cs="Arial"/>
        </w:rPr>
        <w:t>hub-ova</w:t>
      </w:r>
      <w:r w:rsidR="00CF30B6" w:rsidRPr="008F5A5C">
        <w:rPr>
          <w:rFonts w:ascii="Arial" w:hAnsi="Arial" w:cs="Arial"/>
        </w:rPr>
        <w:t xml:space="preserve"> za razvoj proizvoda na osnovu </w:t>
      </w:r>
      <w:r w:rsidRPr="008F5A5C">
        <w:rPr>
          <w:rFonts w:ascii="Arial" w:hAnsi="Arial" w:cs="Arial"/>
        </w:rPr>
        <w:t>tekućih</w:t>
      </w:r>
      <w:r w:rsidR="00CF30B6" w:rsidRPr="008F5A5C">
        <w:rPr>
          <w:rFonts w:ascii="Arial" w:hAnsi="Arial" w:cs="Arial"/>
        </w:rPr>
        <w:t xml:space="preserve"> iskustava </w:t>
      </w:r>
      <w:r w:rsidRPr="008F5A5C">
        <w:rPr>
          <w:rFonts w:ascii="Arial" w:hAnsi="Arial" w:cs="Arial"/>
        </w:rPr>
        <w:t>dobijenim iz aktivnosti u vezi</w:t>
      </w:r>
      <w:r w:rsidR="00CF30B6" w:rsidRPr="008F5A5C">
        <w:rPr>
          <w:rFonts w:ascii="Arial" w:hAnsi="Arial" w:cs="Arial"/>
        </w:rPr>
        <w:t xml:space="preserve"> izrade prototipova u različitim tehnološkim parkovima i projektima. </w:t>
      </w:r>
      <w:r w:rsidRPr="008F5A5C">
        <w:rPr>
          <w:rFonts w:ascii="Arial" w:hAnsi="Arial" w:cs="Arial"/>
        </w:rPr>
        <w:t xml:space="preserve">Ovdje bi </w:t>
      </w:r>
      <w:r w:rsidR="00CF30B6" w:rsidRPr="008F5A5C">
        <w:rPr>
          <w:rFonts w:ascii="Arial" w:hAnsi="Arial" w:cs="Arial"/>
        </w:rPr>
        <w:t xml:space="preserve"> takođe </w:t>
      </w:r>
      <w:r w:rsidRPr="008F5A5C">
        <w:rPr>
          <w:rFonts w:ascii="Arial" w:hAnsi="Arial" w:cs="Arial"/>
        </w:rPr>
        <w:t>trebalo analizirati izazove sa kojima se susreću tekuće</w:t>
      </w:r>
      <w:r w:rsidR="00CF30B6" w:rsidRPr="008F5A5C">
        <w:rPr>
          <w:rFonts w:ascii="Arial" w:hAnsi="Arial" w:cs="Arial"/>
        </w:rPr>
        <w:t xml:space="preserve"> aktivnosti na razvoju proizvoda, kao </w:t>
      </w:r>
      <w:r w:rsidR="006E3EBC" w:rsidRPr="008F5A5C">
        <w:rPr>
          <w:rFonts w:ascii="Arial" w:hAnsi="Arial" w:cs="Arial"/>
        </w:rPr>
        <w:t>i</w:t>
      </w:r>
      <w:r w:rsidR="00CF30B6" w:rsidRPr="008F5A5C">
        <w:rPr>
          <w:rFonts w:ascii="Arial" w:hAnsi="Arial" w:cs="Arial"/>
        </w:rPr>
        <w:t xml:space="preserve"> </w:t>
      </w:r>
      <w:r w:rsidR="006E3EBC" w:rsidRPr="008F5A5C">
        <w:rPr>
          <w:rFonts w:ascii="Arial" w:hAnsi="Arial" w:cs="Arial"/>
        </w:rPr>
        <w:t>prostorni raspored pomenutih hub-ova</w:t>
      </w:r>
      <w:r w:rsidR="00CF30B6" w:rsidRPr="008F5A5C">
        <w:rPr>
          <w:rFonts w:ascii="Arial" w:hAnsi="Arial" w:cs="Arial"/>
        </w:rPr>
        <w:t xml:space="preserve">. </w:t>
      </w:r>
    </w:p>
    <w:p w14:paraId="5AB21BB9" w14:textId="4C9074E3" w:rsidR="00897644" w:rsidRPr="008F5A5C" w:rsidRDefault="00CF30B6" w:rsidP="00FA11A9">
      <w:pPr>
        <w:pStyle w:val="ListParagraph"/>
        <w:numPr>
          <w:ilvl w:val="0"/>
          <w:numId w:val="31"/>
        </w:numPr>
        <w:snapToGrid w:val="0"/>
        <w:ind w:left="357" w:hanging="357"/>
        <w:contextualSpacing w:val="0"/>
        <w:jc w:val="both"/>
        <w:rPr>
          <w:rFonts w:ascii="Arial" w:hAnsi="Arial" w:cs="Arial"/>
        </w:rPr>
      </w:pPr>
      <w:r w:rsidRPr="008F5A5C">
        <w:rPr>
          <w:rFonts w:ascii="Arial" w:hAnsi="Arial" w:cs="Arial"/>
        </w:rPr>
        <w:t xml:space="preserve">Pilotiranje </w:t>
      </w:r>
      <w:r w:rsidR="001C2431" w:rsidRPr="008F5A5C">
        <w:rPr>
          <w:rFonts w:ascii="Arial" w:hAnsi="Arial" w:cs="Arial"/>
        </w:rPr>
        <w:t>hub-ova</w:t>
      </w:r>
      <w:r w:rsidRPr="008F5A5C">
        <w:rPr>
          <w:rFonts w:ascii="Arial" w:hAnsi="Arial" w:cs="Arial"/>
        </w:rPr>
        <w:t xml:space="preserve"> za inovacije i digitalizaciju u FBiH, kao i korištenje tekućih eksperimenata u BiH u tom pogledu. Ovdje je fokus usko vezan sa povećanjem znanja o digitalizaciji unutar </w:t>
      </w:r>
      <w:r w:rsidR="001C2431" w:rsidRPr="008F5A5C">
        <w:rPr>
          <w:rFonts w:ascii="Arial" w:hAnsi="Arial" w:cs="Arial"/>
        </w:rPr>
        <w:t>poduzeća</w:t>
      </w:r>
      <w:r w:rsidRPr="008F5A5C">
        <w:rPr>
          <w:rFonts w:ascii="Arial" w:hAnsi="Arial" w:cs="Arial"/>
        </w:rPr>
        <w:t xml:space="preserve">, ali i </w:t>
      </w:r>
      <w:r w:rsidR="001C2431" w:rsidRPr="008F5A5C">
        <w:rPr>
          <w:rFonts w:ascii="Arial" w:hAnsi="Arial" w:cs="Arial"/>
        </w:rPr>
        <w:t>sa uskla</w:t>
      </w:r>
      <w:r w:rsidRPr="008F5A5C">
        <w:rPr>
          <w:rFonts w:ascii="Arial" w:hAnsi="Arial" w:cs="Arial"/>
        </w:rPr>
        <w:t xml:space="preserve">đivanjem postojećih pružatelja usluga s tradicionalnim proizvodnim kompanijama. Regionalno iskustvo i </w:t>
      </w:r>
      <w:r w:rsidR="001C2431" w:rsidRPr="008F5A5C">
        <w:rPr>
          <w:rFonts w:ascii="Arial" w:hAnsi="Arial" w:cs="Arial"/>
        </w:rPr>
        <w:t>mrežna razmjena</w:t>
      </w:r>
      <w:r w:rsidRPr="008F5A5C">
        <w:rPr>
          <w:rFonts w:ascii="Arial" w:hAnsi="Arial" w:cs="Arial"/>
        </w:rPr>
        <w:t xml:space="preserve"> o </w:t>
      </w:r>
      <w:r w:rsidR="001C2431" w:rsidRPr="008F5A5C">
        <w:rPr>
          <w:rFonts w:ascii="Arial" w:hAnsi="Arial" w:cs="Arial"/>
        </w:rPr>
        <w:t xml:space="preserve">kvalitetnim aktivnostima u domenu </w:t>
      </w:r>
      <w:r w:rsidRPr="008F5A5C">
        <w:rPr>
          <w:rFonts w:ascii="Arial" w:hAnsi="Arial" w:cs="Arial"/>
        </w:rPr>
        <w:t>digitalizacij</w:t>
      </w:r>
      <w:r w:rsidR="001C2431" w:rsidRPr="008F5A5C">
        <w:rPr>
          <w:rFonts w:ascii="Arial" w:hAnsi="Arial" w:cs="Arial"/>
        </w:rPr>
        <w:t>e</w:t>
      </w:r>
      <w:r w:rsidRPr="008F5A5C">
        <w:rPr>
          <w:rFonts w:ascii="Arial" w:hAnsi="Arial" w:cs="Arial"/>
        </w:rPr>
        <w:t xml:space="preserve"> u sektorima i granama pružit će također mogućnosti za </w:t>
      </w:r>
      <w:r w:rsidRPr="008F5A5C">
        <w:rPr>
          <w:rFonts w:ascii="Arial" w:hAnsi="Arial" w:cs="Arial"/>
        </w:rPr>
        <w:lastRenderedPageBreak/>
        <w:t>istovremeno unapređivanje pružatelja IT usluga, drugih pružatelja usluga i proizvodnih kompanija.</w:t>
      </w:r>
      <w:r w:rsidR="006B1340" w:rsidRPr="008F5A5C">
        <w:rPr>
          <w:rFonts w:ascii="Arial" w:hAnsi="Arial" w:cs="Arial"/>
        </w:rPr>
        <w:t xml:space="preserve"> </w:t>
      </w:r>
    </w:p>
    <w:p w14:paraId="5CE0F770" w14:textId="5A60286D" w:rsidR="00F937B7" w:rsidRPr="008F5A5C" w:rsidRDefault="00F937B7" w:rsidP="00FA11A9">
      <w:pPr>
        <w:pStyle w:val="ListParagraph"/>
        <w:numPr>
          <w:ilvl w:val="0"/>
          <w:numId w:val="31"/>
        </w:numPr>
        <w:snapToGrid w:val="0"/>
        <w:ind w:left="357" w:hanging="357"/>
        <w:contextualSpacing w:val="0"/>
        <w:jc w:val="both"/>
        <w:rPr>
          <w:rFonts w:ascii="Arial" w:hAnsi="Arial" w:cs="Arial"/>
        </w:rPr>
      </w:pPr>
      <w:r w:rsidRPr="008F5A5C">
        <w:rPr>
          <w:rFonts w:ascii="Arial" w:hAnsi="Arial" w:cs="Arial"/>
        </w:rPr>
        <w:t>Uspostava novih i razvoj postojećih centara kompetencija za inovacije na fakultetima</w:t>
      </w:r>
    </w:p>
    <w:p w14:paraId="56B7BFCA" w14:textId="4DA89A84" w:rsidR="007204AD" w:rsidRDefault="007204AD" w:rsidP="00735B18">
      <w:pPr>
        <w:jc w:val="both"/>
        <w:rPr>
          <w:rFonts w:ascii="Arial" w:eastAsia="Arial" w:hAnsi="Arial" w:cs="Arial"/>
        </w:rPr>
      </w:pPr>
    </w:p>
    <w:p w14:paraId="583CABC5" w14:textId="25479BEE" w:rsidR="00D1757B" w:rsidRDefault="00D1757B" w:rsidP="00735B18">
      <w:pPr>
        <w:jc w:val="both"/>
        <w:rPr>
          <w:rFonts w:ascii="Arial" w:eastAsia="Arial" w:hAnsi="Arial" w:cs="Arial"/>
        </w:rPr>
      </w:pPr>
    </w:p>
    <w:p w14:paraId="4735C151" w14:textId="77777777" w:rsidR="00D1757B" w:rsidRPr="008F5A5C" w:rsidRDefault="00D1757B" w:rsidP="00735B18">
      <w:pPr>
        <w:jc w:val="both"/>
        <w:rPr>
          <w:rFonts w:ascii="Arial" w:eastAsia="Arial" w:hAnsi="Arial" w:cs="Arial"/>
        </w:rPr>
      </w:pPr>
    </w:p>
    <w:p w14:paraId="62459301" w14:textId="459377A1" w:rsidR="007204AD" w:rsidRPr="008F5A5C" w:rsidRDefault="00470A49" w:rsidP="00D90791">
      <w:pPr>
        <w:pStyle w:val="Heading2"/>
      </w:pPr>
      <w:bookmarkStart w:id="38" w:name="_Toc70301476"/>
      <w:bookmarkStart w:id="39" w:name="_Toc71203904"/>
      <w:r w:rsidRPr="008F5A5C">
        <w:t>Aktivno učešće u programima i inicijativama EU i WB</w:t>
      </w:r>
      <w:bookmarkEnd w:id="38"/>
      <w:bookmarkEnd w:id="39"/>
    </w:p>
    <w:p w14:paraId="5AD500E3" w14:textId="77777777" w:rsidR="001E5C71" w:rsidRPr="008F5A5C" w:rsidRDefault="001E5C71" w:rsidP="00735B18">
      <w:pPr>
        <w:rPr>
          <w:rFonts w:ascii="Arial" w:hAnsi="Arial" w:cs="Arial"/>
          <w:highlight w:val="green"/>
        </w:rPr>
      </w:pPr>
    </w:p>
    <w:p w14:paraId="388FEAE5" w14:textId="09DF2DCC" w:rsidR="001E5C71" w:rsidRPr="008F5A5C" w:rsidRDefault="00656AB9" w:rsidP="00735B18">
      <w:pPr>
        <w:pStyle w:val="Heading3"/>
        <w:spacing w:after="120"/>
        <w:jc w:val="both"/>
        <w:rPr>
          <w:rFonts w:ascii="Arial" w:hAnsi="Arial" w:cs="Arial"/>
          <w:lang w:val="bs-Latn-BA"/>
        </w:rPr>
      </w:pPr>
      <w:r w:rsidRPr="008F5A5C">
        <w:rPr>
          <w:rFonts w:ascii="Arial" w:hAnsi="Arial" w:cs="Arial"/>
          <w:lang w:val="bs-Latn-BA"/>
        </w:rPr>
        <w:t>Planirane aktivnosti u ovom području intervencije</w:t>
      </w:r>
      <w:r w:rsidR="001E5C71" w:rsidRPr="008F5A5C">
        <w:rPr>
          <w:rFonts w:ascii="Arial" w:hAnsi="Arial" w:cs="Arial"/>
          <w:lang w:val="bs-Latn-BA"/>
        </w:rPr>
        <w:t xml:space="preserve"> </w:t>
      </w:r>
    </w:p>
    <w:p w14:paraId="04331249" w14:textId="09FDA0BF" w:rsidR="007204AD" w:rsidRPr="008F5A5C" w:rsidRDefault="00656AB9" w:rsidP="00735B18">
      <w:pPr>
        <w:jc w:val="both"/>
        <w:rPr>
          <w:rFonts w:ascii="Arial" w:hAnsi="Arial" w:cs="Arial"/>
        </w:rPr>
      </w:pPr>
      <w:r w:rsidRPr="008F5A5C">
        <w:rPr>
          <w:rFonts w:ascii="Arial" w:hAnsi="Arial" w:cs="Arial"/>
        </w:rPr>
        <w:t xml:space="preserve">Većina </w:t>
      </w:r>
      <w:r w:rsidR="00740C1B" w:rsidRPr="008F5A5C">
        <w:rPr>
          <w:rFonts w:ascii="Arial" w:hAnsi="Arial" w:cs="Arial"/>
        </w:rPr>
        <w:t>finansi</w:t>
      </w:r>
      <w:r w:rsidR="00593E72" w:rsidRPr="008F5A5C">
        <w:rPr>
          <w:rFonts w:ascii="Arial" w:hAnsi="Arial" w:cs="Arial"/>
        </w:rPr>
        <w:t>ja</w:t>
      </w:r>
      <w:r w:rsidRPr="008F5A5C">
        <w:rPr>
          <w:rFonts w:ascii="Arial" w:hAnsi="Arial" w:cs="Arial"/>
        </w:rPr>
        <w:t xml:space="preserve"> i tehničke pomoći za inovacije u MSP dolazi iz programa i inicijativa EU, sa naglaskom na inovacijama, eko</w:t>
      </w:r>
      <w:r w:rsidR="00593E72" w:rsidRPr="008F5A5C">
        <w:rPr>
          <w:rFonts w:ascii="Arial" w:hAnsi="Arial" w:cs="Arial"/>
        </w:rPr>
        <w:t>-</w:t>
      </w:r>
      <w:r w:rsidRPr="008F5A5C">
        <w:rPr>
          <w:rFonts w:ascii="Arial" w:hAnsi="Arial" w:cs="Arial"/>
        </w:rPr>
        <w:t xml:space="preserve">inovacijama i trendovima zelenog ekonomskog razvoja. Neki od ovih programa i instrumenata dizajnirani su da ciljaju region </w:t>
      </w:r>
      <w:r w:rsidR="00593E72" w:rsidRPr="008F5A5C">
        <w:rPr>
          <w:rFonts w:ascii="Arial" w:hAnsi="Arial" w:cs="Arial"/>
        </w:rPr>
        <w:t>Z</w:t>
      </w:r>
      <w:r w:rsidRPr="008F5A5C">
        <w:rPr>
          <w:rFonts w:ascii="Arial" w:hAnsi="Arial" w:cs="Arial"/>
        </w:rPr>
        <w:t>apadnog Balkana. Slična regionalna orijentacija takođe se može identifikovati u odnosu na orijentaciju bilateralnih donatora.</w:t>
      </w:r>
    </w:p>
    <w:p w14:paraId="36512BC0" w14:textId="225BBF5A" w:rsidR="00E845A8" w:rsidRPr="008F5A5C" w:rsidRDefault="00656AB9" w:rsidP="00735B18">
      <w:pPr>
        <w:jc w:val="both"/>
        <w:rPr>
          <w:rFonts w:ascii="Arial" w:hAnsi="Arial" w:cs="Arial"/>
        </w:rPr>
      </w:pPr>
      <w:r w:rsidRPr="008F5A5C">
        <w:rPr>
          <w:rFonts w:ascii="Arial" w:hAnsi="Arial" w:cs="Arial"/>
        </w:rPr>
        <w:t>Ovo područje intervencije temelji se na mnogo aktivnijem, čak i proaktivn</w:t>
      </w:r>
      <w:r w:rsidR="00593E72" w:rsidRPr="008F5A5C">
        <w:rPr>
          <w:rFonts w:ascii="Arial" w:hAnsi="Arial" w:cs="Arial"/>
        </w:rPr>
        <w:t>om</w:t>
      </w:r>
      <w:r w:rsidRPr="008F5A5C">
        <w:rPr>
          <w:rFonts w:ascii="Arial" w:hAnsi="Arial" w:cs="Arial"/>
        </w:rPr>
        <w:t xml:space="preserve"> pristupu podrške institucijama i malim i srednjim </w:t>
      </w:r>
      <w:r w:rsidR="00EA51D5" w:rsidRPr="008F5A5C">
        <w:rPr>
          <w:rFonts w:ascii="Arial" w:hAnsi="Arial" w:cs="Arial"/>
        </w:rPr>
        <w:t>preduze</w:t>
      </w:r>
      <w:r w:rsidRPr="008F5A5C">
        <w:rPr>
          <w:rFonts w:ascii="Arial" w:hAnsi="Arial" w:cs="Arial"/>
        </w:rPr>
        <w:t xml:space="preserve">ćima iz FBiH ovim programima i inicijativama EU i </w:t>
      </w:r>
      <w:r w:rsidR="0010747A" w:rsidRPr="008F5A5C">
        <w:rPr>
          <w:rFonts w:ascii="Arial" w:hAnsi="Arial" w:cs="Arial"/>
        </w:rPr>
        <w:t>W</w:t>
      </w:r>
      <w:r w:rsidRPr="008F5A5C">
        <w:rPr>
          <w:rFonts w:ascii="Arial" w:hAnsi="Arial" w:cs="Arial"/>
        </w:rPr>
        <w:t xml:space="preserve">B. </w:t>
      </w:r>
      <w:r w:rsidR="00593E72" w:rsidRPr="008F5A5C">
        <w:rPr>
          <w:rFonts w:ascii="Arial" w:hAnsi="Arial" w:cs="Arial"/>
        </w:rPr>
        <w:t>Postoji potreba za</w:t>
      </w:r>
      <w:r w:rsidRPr="008F5A5C">
        <w:rPr>
          <w:rFonts w:ascii="Arial" w:hAnsi="Arial" w:cs="Arial"/>
        </w:rPr>
        <w:t xml:space="preserve"> stratešk</w:t>
      </w:r>
      <w:r w:rsidR="00593E72" w:rsidRPr="008F5A5C">
        <w:rPr>
          <w:rFonts w:ascii="Arial" w:hAnsi="Arial" w:cs="Arial"/>
        </w:rPr>
        <w:t>om</w:t>
      </w:r>
      <w:r w:rsidRPr="008F5A5C">
        <w:rPr>
          <w:rFonts w:ascii="Arial" w:hAnsi="Arial" w:cs="Arial"/>
        </w:rPr>
        <w:t xml:space="preserve"> orijentacij</w:t>
      </w:r>
      <w:r w:rsidR="00593E72" w:rsidRPr="008F5A5C">
        <w:rPr>
          <w:rFonts w:ascii="Arial" w:hAnsi="Arial" w:cs="Arial"/>
        </w:rPr>
        <w:t>om</w:t>
      </w:r>
      <w:r w:rsidRPr="008F5A5C">
        <w:rPr>
          <w:rFonts w:ascii="Arial" w:hAnsi="Arial" w:cs="Arial"/>
        </w:rPr>
        <w:t xml:space="preserve"> u svim ključnim oblastima. Bolje korištenje mehanizma </w:t>
      </w:r>
      <w:r w:rsidR="007F688E" w:rsidRPr="008F5A5C">
        <w:rPr>
          <w:rFonts w:ascii="Arial" w:hAnsi="Arial" w:cs="Arial"/>
        </w:rPr>
        <w:t>E</w:t>
      </w:r>
      <w:r w:rsidR="00593E72" w:rsidRPr="008F5A5C">
        <w:rPr>
          <w:rFonts w:ascii="Arial" w:hAnsi="Arial" w:cs="Arial"/>
        </w:rPr>
        <w:t>EN</w:t>
      </w:r>
      <w:r w:rsidRPr="008F5A5C">
        <w:rPr>
          <w:rFonts w:ascii="Arial" w:hAnsi="Arial" w:cs="Arial"/>
        </w:rPr>
        <w:t xml:space="preserve"> jedno je od predloženih područja </w:t>
      </w:r>
      <w:r w:rsidRPr="008F5A5C">
        <w:rPr>
          <w:rFonts w:ascii="Arial" w:hAnsi="Arial" w:cs="Arial"/>
        </w:rPr>
        <w:lastRenderedPageBreak/>
        <w:t xml:space="preserve">intervencije. </w:t>
      </w:r>
      <w:r w:rsidR="007F688E" w:rsidRPr="008F5A5C">
        <w:rPr>
          <w:rFonts w:ascii="Arial" w:hAnsi="Arial" w:cs="Arial"/>
        </w:rPr>
        <w:t>E</w:t>
      </w:r>
      <w:r w:rsidR="00593E72" w:rsidRPr="008F5A5C">
        <w:rPr>
          <w:rFonts w:ascii="Arial" w:hAnsi="Arial" w:cs="Arial"/>
        </w:rPr>
        <w:t>EN</w:t>
      </w:r>
      <w:r w:rsidRPr="008F5A5C">
        <w:rPr>
          <w:rFonts w:ascii="Arial" w:hAnsi="Arial" w:cs="Arial"/>
        </w:rPr>
        <w:t xml:space="preserve"> je najveća svjetska mreža za podršku malim i srednjim </w:t>
      </w:r>
      <w:r w:rsidR="00EA51D5" w:rsidRPr="008F5A5C">
        <w:rPr>
          <w:rFonts w:ascii="Arial" w:hAnsi="Arial" w:cs="Arial"/>
        </w:rPr>
        <w:t>preduze</w:t>
      </w:r>
      <w:r w:rsidRPr="008F5A5C">
        <w:rPr>
          <w:rFonts w:ascii="Arial" w:hAnsi="Arial" w:cs="Arial"/>
        </w:rPr>
        <w:t>ćima</w:t>
      </w:r>
      <w:r w:rsidR="00593E72" w:rsidRPr="008F5A5C">
        <w:rPr>
          <w:rFonts w:ascii="Arial" w:hAnsi="Arial" w:cs="Arial"/>
        </w:rPr>
        <w:t>,</w:t>
      </w:r>
      <w:r w:rsidRPr="008F5A5C">
        <w:rPr>
          <w:rFonts w:ascii="Arial" w:hAnsi="Arial" w:cs="Arial"/>
        </w:rPr>
        <w:t xml:space="preserve"> s krajnjim ciljem da </w:t>
      </w:r>
      <w:r w:rsidR="00593E72" w:rsidRPr="008F5A5C">
        <w:rPr>
          <w:rFonts w:ascii="Arial" w:hAnsi="Arial" w:cs="Arial"/>
        </w:rPr>
        <w:t xml:space="preserve">im </w:t>
      </w:r>
      <w:r w:rsidRPr="008F5A5C">
        <w:rPr>
          <w:rFonts w:ascii="Arial" w:hAnsi="Arial" w:cs="Arial"/>
        </w:rPr>
        <w:t>pomogne da rastu na međunarodnom nivou.</w:t>
      </w:r>
      <w:r w:rsidR="00490025" w:rsidRPr="008F5A5C">
        <w:rPr>
          <w:rFonts w:ascii="Arial" w:hAnsi="Arial" w:cs="Arial"/>
        </w:rPr>
        <w:t xml:space="preserve"> </w:t>
      </w:r>
      <w:r w:rsidRPr="008F5A5C">
        <w:rPr>
          <w:rFonts w:ascii="Arial" w:hAnsi="Arial" w:cs="Arial"/>
        </w:rPr>
        <w:t xml:space="preserve">Povećavanje njegove upotrebe zahtijevaće napore na povećanju broja i sposobnosti osoblja koje radi u </w:t>
      </w:r>
      <w:r w:rsidR="007F688E" w:rsidRPr="008F5A5C">
        <w:rPr>
          <w:rFonts w:ascii="Arial" w:hAnsi="Arial" w:cs="Arial"/>
        </w:rPr>
        <w:t>E</w:t>
      </w:r>
      <w:r w:rsidR="00593E72" w:rsidRPr="008F5A5C">
        <w:rPr>
          <w:rFonts w:ascii="Arial" w:hAnsi="Arial" w:cs="Arial"/>
        </w:rPr>
        <w:t>EN</w:t>
      </w:r>
      <w:r w:rsidRPr="008F5A5C">
        <w:rPr>
          <w:rFonts w:ascii="Arial" w:hAnsi="Arial" w:cs="Arial"/>
        </w:rPr>
        <w:t xml:space="preserve">-u u FBiH. Ambicioznim </w:t>
      </w:r>
      <w:r w:rsidR="00EA51D5" w:rsidRPr="008F5A5C">
        <w:rPr>
          <w:rFonts w:ascii="Arial" w:hAnsi="Arial" w:cs="Arial"/>
        </w:rPr>
        <w:t>preduze</w:t>
      </w:r>
      <w:r w:rsidRPr="008F5A5C">
        <w:rPr>
          <w:rFonts w:ascii="Arial" w:hAnsi="Arial" w:cs="Arial"/>
        </w:rPr>
        <w:t>ćima nud</w:t>
      </w:r>
      <w:r w:rsidR="00593E72" w:rsidRPr="008F5A5C">
        <w:rPr>
          <w:rFonts w:ascii="Arial" w:hAnsi="Arial" w:cs="Arial"/>
        </w:rPr>
        <w:t>e se</w:t>
      </w:r>
      <w:r w:rsidRPr="008F5A5C">
        <w:rPr>
          <w:rFonts w:ascii="Arial" w:hAnsi="Arial" w:cs="Arial"/>
        </w:rPr>
        <w:t xml:space="preserve"> tri široka spektra usluga: međunarodno partnerstvo, savjet</w:t>
      </w:r>
      <w:r w:rsidR="00593E72" w:rsidRPr="008F5A5C">
        <w:rPr>
          <w:rFonts w:ascii="Arial" w:hAnsi="Arial" w:cs="Arial"/>
        </w:rPr>
        <w:t>i</w:t>
      </w:r>
      <w:r w:rsidRPr="008F5A5C">
        <w:rPr>
          <w:rFonts w:ascii="Arial" w:hAnsi="Arial" w:cs="Arial"/>
        </w:rPr>
        <w:t xml:space="preserve"> za međunarodni rast</w:t>
      </w:r>
      <w:r w:rsidR="00593E72" w:rsidRPr="008F5A5C">
        <w:rPr>
          <w:rFonts w:ascii="Arial" w:hAnsi="Arial" w:cs="Arial"/>
        </w:rPr>
        <w:t>, te</w:t>
      </w:r>
      <w:r w:rsidRPr="008F5A5C">
        <w:rPr>
          <w:rFonts w:ascii="Arial" w:hAnsi="Arial" w:cs="Arial"/>
        </w:rPr>
        <w:t xml:space="preserve"> podršk</w:t>
      </w:r>
      <w:r w:rsidR="00593E72" w:rsidRPr="008F5A5C">
        <w:rPr>
          <w:rFonts w:ascii="Arial" w:hAnsi="Arial" w:cs="Arial"/>
        </w:rPr>
        <w:t>a</w:t>
      </w:r>
      <w:r w:rsidRPr="008F5A5C">
        <w:rPr>
          <w:rFonts w:ascii="Arial" w:hAnsi="Arial" w:cs="Arial"/>
        </w:rPr>
        <w:t xml:space="preserve"> poslovnim inovacijama. Također</w:t>
      </w:r>
      <w:r w:rsidR="00593E72" w:rsidRPr="008F5A5C">
        <w:rPr>
          <w:rFonts w:ascii="Arial" w:hAnsi="Arial" w:cs="Arial"/>
        </w:rPr>
        <w:t>,</w:t>
      </w:r>
      <w:r w:rsidRPr="008F5A5C">
        <w:rPr>
          <w:rFonts w:ascii="Arial" w:hAnsi="Arial" w:cs="Arial"/>
        </w:rPr>
        <w:t xml:space="preserve"> pruža</w:t>
      </w:r>
      <w:r w:rsidR="00593E72" w:rsidRPr="008F5A5C">
        <w:rPr>
          <w:rFonts w:ascii="Arial" w:hAnsi="Arial" w:cs="Arial"/>
        </w:rPr>
        <w:t>ju se</w:t>
      </w:r>
      <w:r w:rsidRPr="008F5A5C">
        <w:rPr>
          <w:rFonts w:ascii="Arial" w:hAnsi="Arial" w:cs="Arial"/>
        </w:rPr>
        <w:t xml:space="preserve"> informacije o manje poznatim programima i inicijativama gdje je nivo trenutnog iskustva i vještina institucija FBiH i MSP još uvijek slab (npr. Instrumenti WBIF-a).</w:t>
      </w:r>
      <w:r w:rsidR="007204AD" w:rsidRPr="008F5A5C">
        <w:rPr>
          <w:rFonts w:ascii="Arial" w:hAnsi="Arial" w:cs="Arial"/>
        </w:rPr>
        <w:t xml:space="preserve"> </w:t>
      </w:r>
    </w:p>
    <w:p w14:paraId="63082530" w14:textId="50DA7DFE" w:rsidR="007204AD" w:rsidRPr="008F5A5C" w:rsidRDefault="00470A49" w:rsidP="00735B18">
      <w:pPr>
        <w:jc w:val="both"/>
        <w:rPr>
          <w:rFonts w:ascii="Arial" w:hAnsi="Arial" w:cs="Arial"/>
        </w:rPr>
      </w:pPr>
      <w:r w:rsidRPr="008F5A5C">
        <w:rPr>
          <w:rFonts w:ascii="Arial" w:hAnsi="Arial" w:cs="Arial"/>
        </w:rPr>
        <w:t xml:space="preserve">EBRD nastavlja sa svojom dragocjenom podrškom malim i srednjim </w:t>
      </w:r>
      <w:r w:rsidR="00EA51D5" w:rsidRPr="008F5A5C">
        <w:rPr>
          <w:rFonts w:ascii="Arial" w:hAnsi="Arial" w:cs="Arial"/>
        </w:rPr>
        <w:t>preduze</w:t>
      </w:r>
      <w:r w:rsidRPr="008F5A5C">
        <w:rPr>
          <w:rFonts w:ascii="Arial" w:hAnsi="Arial" w:cs="Arial"/>
        </w:rPr>
        <w:t>ćima. Sljedećih pet godina, fokus će biti više na inovacijama, digitalizaciji i ozelenjavanju MSP-a. Preporučuje se intenzivna komunikacija i koordinacija sa predstavnicima EBRD-a tokom pripreme i implementacije projekata</w:t>
      </w:r>
      <w:r w:rsidR="00593E72" w:rsidRPr="008F5A5C">
        <w:rPr>
          <w:rFonts w:ascii="Arial" w:hAnsi="Arial" w:cs="Arial"/>
        </w:rPr>
        <w:t>,</w:t>
      </w:r>
      <w:r w:rsidRPr="008F5A5C">
        <w:rPr>
          <w:rFonts w:ascii="Arial" w:hAnsi="Arial" w:cs="Arial"/>
        </w:rPr>
        <w:t xml:space="preserve"> kako bi se osigurala i pružila bolja podrška malim i srednjim </w:t>
      </w:r>
      <w:r w:rsidR="00EA51D5" w:rsidRPr="008F5A5C">
        <w:rPr>
          <w:rFonts w:ascii="Arial" w:hAnsi="Arial" w:cs="Arial"/>
        </w:rPr>
        <w:t>preduze</w:t>
      </w:r>
      <w:r w:rsidRPr="008F5A5C">
        <w:rPr>
          <w:rFonts w:ascii="Arial" w:hAnsi="Arial" w:cs="Arial"/>
        </w:rPr>
        <w:t xml:space="preserve">ćima, poslovnim konsultantima i institucijama za podršku iz </w:t>
      </w:r>
      <w:r w:rsidR="004701E7" w:rsidRPr="008F5A5C">
        <w:rPr>
          <w:rFonts w:ascii="Arial" w:hAnsi="Arial" w:cs="Arial"/>
        </w:rPr>
        <w:t>FBiH</w:t>
      </w:r>
      <w:r w:rsidR="007204AD" w:rsidRPr="008F5A5C">
        <w:rPr>
          <w:rFonts w:ascii="Arial" w:hAnsi="Arial" w:cs="Arial"/>
        </w:rPr>
        <w:t>.</w:t>
      </w:r>
    </w:p>
    <w:p w14:paraId="4A87845E" w14:textId="7BC7383B" w:rsidR="007204AD" w:rsidRPr="008F5A5C" w:rsidRDefault="00593E72" w:rsidP="00735B18">
      <w:pPr>
        <w:jc w:val="both"/>
        <w:rPr>
          <w:rFonts w:ascii="Arial" w:hAnsi="Arial" w:cs="Arial"/>
        </w:rPr>
      </w:pPr>
      <w:r w:rsidRPr="008F5A5C">
        <w:rPr>
          <w:rFonts w:ascii="Arial" w:hAnsi="Arial" w:cs="Arial"/>
        </w:rPr>
        <w:t xml:space="preserve">Postaje bitno sticati </w:t>
      </w:r>
      <w:r w:rsidR="00656AB9" w:rsidRPr="008F5A5C">
        <w:rPr>
          <w:rFonts w:ascii="Arial" w:hAnsi="Arial" w:cs="Arial"/>
        </w:rPr>
        <w:t xml:space="preserve">i koristiti iskustva iz drugih zemalja </w:t>
      </w:r>
      <w:r w:rsidRPr="008F5A5C">
        <w:rPr>
          <w:rFonts w:ascii="Arial" w:hAnsi="Arial" w:cs="Arial"/>
        </w:rPr>
        <w:t>Z</w:t>
      </w:r>
      <w:r w:rsidR="00656AB9" w:rsidRPr="008F5A5C">
        <w:rPr>
          <w:rFonts w:ascii="Arial" w:hAnsi="Arial" w:cs="Arial"/>
        </w:rPr>
        <w:t>apadnog Balkana, koje vode u području inovacija MSP-a i učestvov</w:t>
      </w:r>
      <w:r w:rsidRPr="008F5A5C">
        <w:rPr>
          <w:rFonts w:ascii="Arial" w:hAnsi="Arial" w:cs="Arial"/>
        </w:rPr>
        <w:t>ati</w:t>
      </w:r>
      <w:r w:rsidR="00656AB9" w:rsidRPr="008F5A5C">
        <w:rPr>
          <w:rFonts w:ascii="Arial" w:hAnsi="Arial" w:cs="Arial"/>
        </w:rPr>
        <w:t xml:space="preserve"> u odgovarajućim programima i inicijativama EU i </w:t>
      </w:r>
      <w:r w:rsidRPr="008F5A5C">
        <w:rPr>
          <w:rFonts w:ascii="Arial" w:hAnsi="Arial" w:cs="Arial"/>
        </w:rPr>
        <w:t>Z</w:t>
      </w:r>
      <w:r w:rsidR="00656AB9" w:rsidRPr="008F5A5C">
        <w:rPr>
          <w:rFonts w:ascii="Arial" w:hAnsi="Arial" w:cs="Arial"/>
        </w:rPr>
        <w:t xml:space="preserve">apadnog Balkana. </w:t>
      </w:r>
      <w:r w:rsidRPr="008F5A5C">
        <w:rPr>
          <w:rFonts w:ascii="Arial" w:hAnsi="Arial" w:cs="Arial"/>
        </w:rPr>
        <w:t>Ovo u</w:t>
      </w:r>
      <w:r w:rsidR="00656AB9" w:rsidRPr="008F5A5C">
        <w:rPr>
          <w:rFonts w:ascii="Arial" w:hAnsi="Arial" w:cs="Arial"/>
        </w:rPr>
        <w:t xml:space="preserve">ključuje </w:t>
      </w:r>
      <w:r w:rsidRPr="008F5A5C">
        <w:rPr>
          <w:rFonts w:ascii="Arial" w:hAnsi="Arial" w:cs="Arial"/>
        </w:rPr>
        <w:t xml:space="preserve">i </w:t>
      </w:r>
      <w:r w:rsidR="00656AB9" w:rsidRPr="008F5A5C">
        <w:rPr>
          <w:rFonts w:ascii="Arial" w:hAnsi="Arial" w:cs="Arial"/>
        </w:rPr>
        <w:t xml:space="preserve">identifikaciju konkretnih </w:t>
      </w:r>
      <w:r w:rsidRPr="008F5A5C">
        <w:rPr>
          <w:rFonts w:ascii="Arial" w:hAnsi="Arial" w:cs="Arial"/>
        </w:rPr>
        <w:t xml:space="preserve">uspješnih </w:t>
      </w:r>
      <w:r w:rsidR="00656AB9" w:rsidRPr="008F5A5C">
        <w:rPr>
          <w:rFonts w:ascii="Arial" w:hAnsi="Arial" w:cs="Arial"/>
        </w:rPr>
        <w:t xml:space="preserve">modela, ali i </w:t>
      </w:r>
      <w:r w:rsidRPr="008F5A5C">
        <w:rPr>
          <w:rFonts w:ascii="Arial" w:hAnsi="Arial" w:cs="Arial"/>
        </w:rPr>
        <w:t>promociju</w:t>
      </w:r>
      <w:r w:rsidR="00656AB9" w:rsidRPr="008F5A5C">
        <w:rPr>
          <w:rFonts w:ascii="Arial" w:hAnsi="Arial" w:cs="Arial"/>
        </w:rPr>
        <w:t xml:space="preserve"> prekograničnih projekata </w:t>
      </w:r>
      <w:r w:rsidR="00656AB9" w:rsidRPr="008F5A5C">
        <w:rPr>
          <w:rFonts w:ascii="Arial" w:hAnsi="Arial" w:cs="Arial"/>
        </w:rPr>
        <w:lastRenderedPageBreak/>
        <w:t xml:space="preserve">istraživanja i razvoja i </w:t>
      </w:r>
      <w:r w:rsidR="00BD1507" w:rsidRPr="008F5A5C">
        <w:rPr>
          <w:rFonts w:ascii="Arial" w:hAnsi="Arial" w:cs="Arial"/>
        </w:rPr>
        <w:t xml:space="preserve">projekata </w:t>
      </w:r>
      <w:r w:rsidR="00656AB9" w:rsidRPr="008F5A5C">
        <w:rPr>
          <w:rFonts w:ascii="Arial" w:hAnsi="Arial" w:cs="Arial"/>
        </w:rPr>
        <w:t>poslovnih mreža orijentisanih na inovacije u MSP, mrež</w:t>
      </w:r>
      <w:r w:rsidR="00BD1507" w:rsidRPr="008F5A5C">
        <w:rPr>
          <w:rFonts w:ascii="Arial" w:hAnsi="Arial" w:cs="Arial"/>
        </w:rPr>
        <w:t>e</w:t>
      </w:r>
      <w:r w:rsidR="00656AB9" w:rsidRPr="008F5A5C">
        <w:rPr>
          <w:rFonts w:ascii="Arial" w:hAnsi="Arial" w:cs="Arial"/>
        </w:rPr>
        <w:t xml:space="preserve"> poslovne inovacije i horizontalnu razmjenu znanja </w:t>
      </w:r>
      <w:r w:rsidR="00BD1507" w:rsidRPr="008F5A5C">
        <w:rPr>
          <w:rFonts w:ascii="Arial" w:hAnsi="Arial" w:cs="Arial"/>
        </w:rPr>
        <w:t>organizacija na mezo nivou</w:t>
      </w:r>
      <w:r w:rsidR="00656AB9" w:rsidRPr="008F5A5C">
        <w:rPr>
          <w:rFonts w:ascii="Arial" w:hAnsi="Arial" w:cs="Arial"/>
        </w:rPr>
        <w:t>.</w:t>
      </w:r>
    </w:p>
    <w:p w14:paraId="4BEDF37F" w14:textId="11FACE58" w:rsidR="007204AD" w:rsidRPr="008F5A5C" w:rsidRDefault="00470A49" w:rsidP="003116A2">
      <w:pPr>
        <w:jc w:val="both"/>
        <w:rPr>
          <w:rFonts w:ascii="Arial" w:hAnsi="Arial" w:cs="Arial"/>
        </w:rPr>
      </w:pPr>
      <w:r w:rsidRPr="008F5A5C">
        <w:rPr>
          <w:rFonts w:ascii="Arial" w:hAnsi="Arial" w:cs="Arial"/>
        </w:rPr>
        <w:t xml:space="preserve">Dva dokumenta Evropske komisije (Ekonomski i investicioni plan za </w:t>
      </w:r>
      <w:r w:rsidR="00974F73" w:rsidRPr="008F5A5C">
        <w:rPr>
          <w:rFonts w:ascii="Arial" w:hAnsi="Arial" w:cs="Arial"/>
        </w:rPr>
        <w:t>Z</w:t>
      </w:r>
      <w:r w:rsidRPr="008F5A5C">
        <w:rPr>
          <w:rFonts w:ascii="Arial" w:hAnsi="Arial" w:cs="Arial"/>
        </w:rPr>
        <w:t>apadni Balkan i Smjernice za implementaciju Zelene agende za zapadni Balkan</w:t>
      </w:r>
      <w:r w:rsidR="007204AD" w:rsidRPr="008F5A5C">
        <w:rPr>
          <w:rFonts w:ascii="Arial" w:hAnsi="Arial" w:cs="Arial"/>
          <w:vertAlign w:val="superscript"/>
        </w:rPr>
        <w:footnoteReference w:id="3"/>
      </w:r>
      <w:r w:rsidR="007204AD" w:rsidRPr="008F5A5C">
        <w:rPr>
          <w:rFonts w:ascii="Arial" w:hAnsi="Arial" w:cs="Arial"/>
        </w:rPr>
        <w:t xml:space="preserve">) </w:t>
      </w:r>
      <w:r w:rsidRPr="008F5A5C">
        <w:rPr>
          <w:rFonts w:ascii="Arial" w:hAnsi="Arial" w:cs="Arial"/>
        </w:rPr>
        <w:t xml:space="preserve">pružaju niz politika i instrumenata za mobilizaciju do 9 milijardi eura iz IPA III sredstava za period 2021-2027. sa ciljem podrške ekonomskoj konvergenciji sa EU. Mehanizmi podrške fokusirani su prvenstveno na podršku investicijama za jačanje konkurentnosti i inkluzivnog rasta, održivog povezivanja i podrške u zelenim i digitalnim procesima tranzicije. Shodno tome, preporučuje se vrlo aktivna uloga predstavnika </w:t>
      </w:r>
      <w:r w:rsidR="00706B30" w:rsidRPr="008F5A5C">
        <w:rPr>
          <w:rFonts w:ascii="Arial" w:hAnsi="Arial" w:cs="Arial"/>
        </w:rPr>
        <w:t>FBiH</w:t>
      </w:r>
      <w:r w:rsidR="007204AD" w:rsidRPr="008F5A5C">
        <w:rPr>
          <w:rFonts w:ascii="Arial" w:hAnsi="Arial" w:cs="Arial"/>
        </w:rPr>
        <w:t xml:space="preserve"> </w:t>
      </w:r>
      <w:r w:rsidRPr="008F5A5C">
        <w:rPr>
          <w:rFonts w:ascii="Arial" w:hAnsi="Arial" w:cs="Arial"/>
        </w:rPr>
        <w:t xml:space="preserve">u IPA III programima, sa naglaskom na inovacijama i prioritetima zelene ekonomije razrađenima u ovom </w:t>
      </w:r>
      <w:r w:rsidR="003E1DB5" w:rsidRPr="008F5A5C">
        <w:rPr>
          <w:rFonts w:ascii="Arial" w:hAnsi="Arial" w:cs="Arial"/>
        </w:rPr>
        <w:t>A</w:t>
      </w:r>
      <w:r w:rsidRPr="008F5A5C">
        <w:rPr>
          <w:rFonts w:ascii="Arial" w:hAnsi="Arial" w:cs="Arial"/>
        </w:rPr>
        <w:t>kcionom planu.</w:t>
      </w:r>
    </w:p>
    <w:p w14:paraId="02A337D1" w14:textId="16ABA206" w:rsidR="007204AD" w:rsidRPr="008F5A5C" w:rsidRDefault="00764C03" w:rsidP="003116A2">
      <w:pPr>
        <w:jc w:val="both"/>
        <w:rPr>
          <w:rFonts w:ascii="Arial" w:hAnsi="Arial" w:cs="Arial"/>
          <w:highlight w:val="green"/>
        </w:rPr>
      </w:pPr>
      <w:r w:rsidRPr="008F5A5C">
        <w:rPr>
          <w:rFonts w:ascii="Arial" w:hAnsi="Arial" w:cs="Arial"/>
        </w:rPr>
        <w:t xml:space="preserve">Novi Horizon Europe (2021 - 2027.) kao Okvirni program za istraživanje i inovacije pruža dodatne mogućnosti u mnogim novim poljima primijenjenog istraživanja. Akteri istraživanja naveli su potrebu za povećanjem svojih vještina za uključivanje u program, ali i za razjašnjavanjem sa vlastima </w:t>
      </w:r>
      <w:r w:rsidRPr="008F5A5C">
        <w:rPr>
          <w:rFonts w:ascii="Arial" w:hAnsi="Arial" w:cs="Arial"/>
        </w:rPr>
        <w:lastRenderedPageBreak/>
        <w:t xml:space="preserve">na državnom nivou i Ministarstvom civilnih poslova BiH, u kojoj mjeri će potonja institucija pružiti podršku za </w:t>
      </w:r>
      <w:r w:rsidR="00740C1B" w:rsidRPr="008F5A5C">
        <w:rPr>
          <w:rFonts w:ascii="Arial" w:hAnsi="Arial" w:cs="Arial"/>
        </w:rPr>
        <w:t>finansi</w:t>
      </w:r>
      <w:r w:rsidRPr="008F5A5C">
        <w:rPr>
          <w:rFonts w:ascii="Arial" w:hAnsi="Arial" w:cs="Arial"/>
        </w:rPr>
        <w:t>ranje lokalnih troškova za učešće u programu Horizon E</w:t>
      </w:r>
      <w:r w:rsidR="00CF0399" w:rsidRPr="008F5A5C">
        <w:rPr>
          <w:rFonts w:ascii="Arial" w:hAnsi="Arial" w:cs="Arial"/>
        </w:rPr>
        <w:t>u</w:t>
      </w:r>
      <w:r w:rsidRPr="008F5A5C">
        <w:rPr>
          <w:rFonts w:ascii="Arial" w:hAnsi="Arial" w:cs="Arial"/>
        </w:rPr>
        <w:t>rop</w:t>
      </w:r>
      <w:r w:rsidR="00CF0399" w:rsidRPr="008F5A5C">
        <w:rPr>
          <w:rFonts w:ascii="Arial" w:hAnsi="Arial" w:cs="Arial"/>
        </w:rPr>
        <w:t>e</w:t>
      </w:r>
      <w:r w:rsidRPr="008F5A5C">
        <w:rPr>
          <w:rFonts w:ascii="Arial" w:hAnsi="Arial" w:cs="Arial"/>
        </w:rPr>
        <w:t xml:space="preserve"> (što su činili i u prethodnoj fazi).</w:t>
      </w:r>
    </w:p>
    <w:p w14:paraId="4AA0F6E3" w14:textId="34C89A97" w:rsidR="007204AD" w:rsidRPr="008F5A5C" w:rsidRDefault="00764C03" w:rsidP="003116A2">
      <w:pPr>
        <w:jc w:val="both"/>
        <w:rPr>
          <w:rFonts w:ascii="Arial" w:hAnsi="Arial" w:cs="Arial"/>
          <w:highlight w:val="green"/>
        </w:rPr>
      </w:pPr>
      <w:r w:rsidRPr="008F5A5C">
        <w:rPr>
          <w:rFonts w:ascii="Arial" w:hAnsi="Arial" w:cs="Arial"/>
        </w:rPr>
        <w:t xml:space="preserve">Program EU4Private Sector Development  (EU za razvoj privatnog sektora) u BiH (Post COVID-19) orijentisan je na podršku mikro, malim i srednjim </w:t>
      </w:r>
      <w:r w:rsidR="00EA51D5" w:rsidRPr="008F5A5C">
        <w:rPr>
          <w:rFonts w:ascii="Arial" w:hAnsi="Arial" w:cs="Arial"/>
        </w:rPr>
        <w:t>preduze</w:t>
      </w:r>
      <w:r w:rsidRPr="008F5A5C">
        <w:rPr>
          <w:rFonts w:ascii="Arial" w:hAnsi="Arial" w:cs="Arial"/>
        </w:rPr>
        <w:t xml:space="preserve">ćima (MMSP), sa posebnim naglaskom na izvozno orijentisana MSP, novoosnovana </w:t>
      </w:r>
      <w:r w:rsidR="00EA51D5" w:rsidRPr="008F5A5C">
        <w:rPr>
          <w:rFonts w:ascii="Arial" w:hAnsi="Arial" w:cs="Arial"/>
        </w:rPr>
        <w:t>preduze</w:t>
      </w:r>
      <w:r w:rsidRPr="008F5A5C">
        <w:rPr>
          <w:rFonts w:ascii="Arial" w:hAnsi="Arial" w:cs="Arial"/>
        </w:rPr>
        <w:t>ća i inovativno p</w:t>
      </w:r>
      <w:r w:rsidR="00BA0AFF" w:rsidRPr="008F5A5C">
        <w:rPr>
          <w:rFonts w:ascii="Arial" w:hAnsi="Arial" w:cs="Arial"/>
        </w:rPr>
        <w:t>o</w:t>
      </w:r>
      <w:r w:rsidRPr="008F5A5C">
        <w:rPr>
          <w:rFonts w:ascii="Arial" w:hAnsi="Arial" w:cs="Arial"/>
        </w:rPr>
        <w:t>duzetništvo, kao i žene i mlade. Pored toga, ova</w:t>
      </w:r>
      <w:r w:rsidR="00F937B7" w:rsidRPr="008F5A5C">
        <w:rPr>
          <w:rFonts w:ascii="Arial" w:hAnsi="Arial" w:cs="Arial"/>
        </w:rPr>
        <w:t>j projekat</w:t>
      </w:r>
      <w:r w:rsidRPr="008F5A5C">
        <w:rPr>
          <w:rFonts w:ascii="Arial" w:hAnsi="Arial" w:cs="Arial"/>
        </w:rPr>
        <w:t xml:space="preserve"> će pružiti podršku za jačanje otpornosti MSP-a u strateškim sektorima zasnovanim na principima zelene ekonomije i digitalne tranzicije.</w:t>
      </w:r>
    </w:p>
    <w:p w14:paraId="72F9B4F8" w14:textId="40C72FCF" w:rsidR="00225272" w:rsidRPr="008F5A5C" w:rsidRDefault="00470A49" w:rsidP="00225272">
      <w:pPr>
        <w:pStyle w:val="Heading1"/>
        <w:spacing w:after="240"/>
        <w:jc w:val="both"/>
        <w:rPr>
          <w:rFonts w:ascii="Arial" w:hAnsi="Arial" w:cs="Arial"/>
        </w:rPr>
      </w:pPr>
      <w:bookmarkStart w:id="40" w:name="_Toc70301477"/>
      <w:bookmarkStart w:id="41" w:name="_Toc71203905"/>
      <w:r w:rsidRPr="008F5A5C">
        <w:rPr>
          <w:rFonts w:ascii="Arial" w:hAnsi="Arial" w:cs="Arial"/>
        </w:rPr>
        <w:t>Okvir indikatora za mjerenje uspjeha akcionog plana i praćenje procesa</w:t>
      </w:r>
      <w:bookmarkEnd w:id="40"/>
      <w:bookmarkEnd w:id="41"/>
      <w:r w:rsidR="00294747" w:rsidRPr="008F5A5C">
        <w:rPr>
          <w:rFonts w:ascii="Arial" w:hAnsi="Arial" w:cs="Arial"/>
        </w:rPr>
        <w:t xml:space="preserve"> </w:t>
      </w:r>
    </w:p>
    <w:p w14:paraId="70A071E5" w14:textId="7A078085" w:rsidR="00225272" w:rsidRPr="008F5A5C" w:rsidRDefault="00294747" w:rsidP="00225272">
      <w:pPr>
        <w:jc w:val="both"/>
        <w:rPr>
          <w:rFonts w:ascii="Arial" w:hAnsi="Arial" w:cs="Arial"/>
          <w:color w:val="000000" w:themeColor="text1"/>
        </w:rPr>
      </w:pPr>
      <w:r w:rsidRPr="008F5A5C">
        <w:rPr>
          <w:rFonts w:ascii="Arial" w:hAnsi="Arial" w:cs="Arial"/>
          <w:color w:val="000000" w:themeColor="text1"/>
        </w:rPr>
        <w:t>Za praćenje napretka</w:t>
      </w:r>
      <w:r w:rsidR="00163968" w:rsidRPr="008F5A5C">
        <w:rPr>
          <w:rFonts w:ascii="Arial" w:hAnsi="Arial" w:cs="Arial"/>
          <w:color w:val="000000" w:themeColor="text1"/>
        </w:rPr>
        <w:t xml:space="preserve"> Akcionog plana</w:t>
      </w:r>
      <w:r w:rsidRPr="008F5A5C">
        <w:rPr>
          <w:rFonts w:ascii="Arial" w:hAnsi="Arial" w:cs="Arial"/>
          <w:color w:val="000000" w:themeColor="text1"/>
        </w:rPr>
        <w:t xml:space="preserve"> za inovacije sa jedne strane primjenjuje </w:t>
      </w:r>
      <w:r w:rsidR="00163968" w:rsidRPr="008F5A5C">
        <w:rPr>
          <w:rFonts w:ascii="Arial" w:hAnsi="Arial" w:cs="Arial"/>
          <w:color w:val="000000" w:themeColor="text1"/>
        </w:rPr>
        <w:t xml:space="preserve">se </w:t>
      </w:r>
      <w:r w:rsidRPr="008F5A5C">
        <w:rPr>
          <w:rFonts w:ascii="Arial" w:hAnsi="Arial" w:cs="Arial"/>
          <w:color w:val="000000" w:themeColor="text1"/>
        </w:rPr>
        <w:t>grup</w:t>
      </w:r>
      <w:r w:rsidR="00163968" w:rsidRPr="008F5A5C">
        <w:rPr>
          <w:rFonts w:ascii="Arial" w:hAnsi="Arial" w:cs="Arial"/>
          <w:color w:val="000000" w:themeColor="text1"/>
        </w:rPr>
        <w:t>a</w:t>
      </w:r>
      <w:r w:rsidRPr="008F5A5C">
        <w:rPr>
          <w:rFonts w:ascii="Arial" w:hAnsi="Arial" w:cs="Arial"/>
          <w:color w:val="000000" w:themeColor="text1"/>
        </w:rPr>
        <w:t xml:space="preserve"> indikatora koji će omogućiti mjerenje napretka iz sveobuhvatne perspektive</w:t>
      </w:r>
      <w:r w:rsidR="00225272" w:rsidRPr="008F5A5C">
        <w:rPr>
          <w:rFonts w:ascii="Arial" w:hAnsi="Arial" w:cs="Arial"/>
          <w:color w:val="000000" w:themeColor="text1"/>
        </w:rPr>
        <w:t xml:space="preserve">. </w:t>
      </w:r>
      <w:r w:rsidRPr="008F5A5C">
        <w:rPr>
          <w:rFonts w:ascii="Arial" w:hAnsi="Arial" w:cs="Arial"/>
          <w:color w:val="000000" w:themeColor="text1"/>
        </w:rPr>
        <w:t xml:space="preserve">S druge strane, </w:t>
      </w:r>
      <w:r w:rsidR="007561E1" w:rsidRPr="008F5A5C">
        <w:rPr>
          <w:rFonts w:ascii="Arial" w:hAnsi="Arial" w:cs="Arial"/>
          <w:color w:val="000000" w:themeColor="text1"/>
        </w:rPr>
        <w:t>predlaže se praćenje napretka u područjima intervencije i provođenja inicijativa putem participativnih instrumenata praćenja.</w:t>
      </w:r>
      <w:r w:rsidR="00225272" w:rsidRPr="008F5A5C">
        <w:rPr>
          <w:rFonts w:ascii="Arial" w:hAnsi="Arial" w:cs="Arial"/>
          <w:color w:val="000000" w:themeColor="text1"/>
        </w:rPr>
        <w:t xml:space="preserve"> </w:t>
      </w:r>
    </w:p>
    <w:p w14:paraId="563E5C4B" w14:textId="7AA4CB7B" w:rsidR="00225272" w:rsidRPr="008F5A5C" w:rsidRDefault="00294747" w:rsidP="00225272">
      <w:pPr>
        <w:jc w:val="both"/>
        <w:rPr>
          <w:rFonts w:ascii="Arial" w:hAnsi="Arial" w:cs="Arial"/>
          <w:color w:val="000000" w:themeColor="text1"/>
        </w:rPr>
      </w:pPr>
      <w:r w:rsidRPr="008F5A5C">
        <w:rPr>
          <w:rFonts w:ascii="Arial" w:hAnsi="Arial" w:cs="Arial"/>
          <w:color w:val="000000" w:themeColor="text1"/>
        </w:rPr>
        <w:lastRenderedPageBreak/>
        <w:t xml:space="preserve">Sistem ukupnih indikatora predstavljen </w:t>
      </w:r>
      <w:r w:rsidR="00544E75" w:rsidRPr="008F5A5C">
        <w:rPr>
          <w:rFonts w:ascii="Arial" w:hAnsi="Arial" w:cs="Arial"/>
          <w:color w:val="000000" w:themeColor="text1"/>
        </w:rPr>
        <w:t>je na način da se pr</w:t>
      </w:r>
      <w:r w:rsidRPr="008F5A5C">
        <w:rPr>
          <w:rFonts w:ascii="Arial" w:hAnsi="Arial" w:cs="Arial"/>
          <w:color w:val="000000" w:themeColor="text1"/>
        </w:rPr>
        <w:t>vo  mjeri napredak na poslovnom (mikro) nivou, a zatim napredak na mezo nivou (koji se odnosi na mezo organizacije i mezo politike).</w:t>
      </w:r>
      <w:r w:rsidR="00225272" w:rsidRPr="008F5A5C">
        <w:rPr>
          <w:rFonts w:ascii="Arial" w:hAnsi="Arial" w:cs="Arial"/>
          <w:color w:val="000000" w:themeColor="text1"/>
        </w:rPr>
        <w:t xml:space="preserve"> </w:t>
      </w:r>
      <w:r w:rsidRPr="008F5A5C">
        <w:rPr>
          <w:rFonts w:ascii="Arial" w:hAnsi="Arial" w:cs="Arial"/>
          <w:color w:val="000000" w:themeColor="text1"/>
        </w:rPr>
        <w:t xml:space="preserve">Pored toga, </w:t>
      </w:r>
      <w:r w:rsidR="00544E75" w:rsidRPr="008F5A5C">
        <w:rPr>
          <w:rFonts w:ascii="Arial" w:hAnsi="Arial" w:cs="Arial"/>
          <w:color w:val="000000" w:themeColor="text1"/>
        </w:rPr>
        <w:t>P</w:t>
      </w:r>
      <w:r w:rsidRPr="008F5A5C">
        <w:rPr>
          <w:rFonts w:ascii="Arial" w:hAnsi="Arial" w:cs="Arial"/>
          <w:color w:val="000000" w:themeColor="text1"/>
        </w:rPr>
        <w:t xml:space="preserve">lan za inovacije </w:t>
      </w:r>
      <w:r w:rsidR="00544E75" w:rsidRPr="008F5A5C">
        <w:rPr>
          <w:rFonts w:ascii="Arial" w:hAnsi="Arial" w:cs="Arial"/>
          <w:color w:val="000000" w:themeColor="text1"/>
        </w:rPr>
        <w:t>sadrži i</w:t>
      </w:r>
      <w:r w:rsidRPr="008F5A5C">
        <w:rPr>
          <w:rFonts w:ascii="Arial" w:hAnsi="Arial" w:cs="Arial"/>
          <w:color w:val="000000" w:themeColor="text1"/>
        </w:rPr>
        <w:t xml:space="preserve"> sveobuhvatni indikator</w:t>
      </w:r>
      <w:r w:rsidR="00225272" w:rsidRPr="008F5A5C">
        <w:rPr>
          <w:rFonts w:ascii="Arial" w:hAnsi="Arial" w:cs="Arial"/>
          <w:color w:val="000000" w:themeColor="text1"/>
        </w:rPr>
        <w:t xml:space="preserve">. </w:t>
      </w:r>
    </w:p>
    <w:p w14:paraId="31679E0F" w14:textId="61C0F1B2" w:rsidR="00225272" w:rsidRPr="008F5A5C" w:rsidRDefault="00294747" w:rsidP="00D90791">
      <w:pPr>
        <w:pStyle w:val="Heading2"/>
      </w:pPr>
      <w:bookmarkStart w:id="42" w:name="_Toc70301478"/>
      <w:bookmarkStart w:id="43" w:name="_Toc71203906"/>
      <w:r w:rsidRPr="008F5A5C">
        <w:t>Pokazatelji poslovnog (mikro) nivoa</w:t>
      </w:r>
      <w:bookmarkEnd w:id="42"/>
      <w:bookmarkEnd w:id="43"/>
    </w:p>
    <w:p w14:paraId="6F27861B" w14:textId="565C68D4" w:rsidR="00225272" w:rsidRPr="008F5A5C" w:rsidRDefault="00294747" w:rsidP="00225272">
      <w:pPr>
        <w:jc w:val="both"/>
        <w:rPr>
          <w:rFonts w:ascii="Arial" w:hAnsi="Arial" w:cs="Arial"/>
          <w:b/>
          <w:color w:val="000000" w:themeColor="text1"/>
        </w:rPr>
      </w:pPr>
      <w:r w:rsidRPr="008F5A5C">
        <w:rPr>
          <w:rFonts w:ascii="Arial" w:hAnsi="Arial" w:cs="Arial"/>
          <w:color w:val="000000" w:themeColor="text1"/>
        </w:rPr>
        <w:t>Na poslovnom (mikro) nivou, prvi indikator je definisan na sljedeći način</w:t>
      </w:r>
      <w:r w:rsidR="00225272" w:rsidRPr="008F5A5C">
        <w:rPr>
          <w:rFonts w:ascii="Arial" w:hAnsi="Arial" w:cs="Arial"/>
          <w:color w:val="000000" w:themeColor="text1"/>
        </w:rPr>
        <w:t xml:space="preserve">: </w:t>
      </w:r>
      <w:r w:rsidRPr="008F5A5C">
        <w:rPr>
          <w:rFonts w:ascii="Arial" w:hAnsi="Arial" w:cs="Arial"/>
          <w:b/>
          <w:color w:val="000000" w:themeColor="text1"/>
        </w:rPr>
        <w:t xml:space="preserve">Procenat </w:t>
      </w:r>
      <w:r w:rsidR="00EA51D5" w:rsidRPr="008F5A5C">
        <w:rPr>
          <w:rFonts w:ascii="Arial" w:hAnsi="Arial" w:cs="Arial"/>
          <w:b/>
          <w:color w:val="000000" w:themeColor="text1"/>
        </w:rPr>
        <w:t>preduze</w:t>
      </w:r>
      <w:r w:rsidRPr="008F5A5C">
        <w:rPr>
          <w:rFonts w:ascii="Arial" w:hAnsi="Arial" w:cs="Arial"/>
          <w:b/>
          <w:color w:val="000000" w:themeColor="text1"/>
        </w:rPr>
        <w:t>ća koja su aktivna u inovacijama, posebno u</w:t>
      </w:r>
      <w:r w:rsidRPr="008F5A5C">
        <w:rPr>
          <w:rFonts w:ascii="Arial" w:hAnsi="Arial" w:cs="Arial"/>
          <w:b/>
          <w:bCs/>
          <w:color w:val="000000" w:themeColor="text1"/>
        </w:rPr>
        <w:t xml:space="preserve"> MSP </w:t>
      </w:r>
      <w:r w:rsidR="002C0FA1" w:rsidRPr="008F5A5C">
        <w:rPr>
          <w:rFonts w:ascii="Arial" w:hAnsi="Arial" w:cs="Arial"/>
          <w:b/>
          <w:bCs/>
          <w:color w:val="000000" w:themeColor="text1"/>
        </w:rPr>
        <w:t>sektoru</w:t>
      </w:r>
      <w:r w:rsidR="00544E75" w:rsidRPr="008F5A5C">
        <w:rPr>
          <w:rFonts w:ascii="Arial" w:hAnsi="Arial" w:cs="Arial"/>
          <w:b/>
          <w:bCs/>
          <w:color w:val="000000" w:themeColor="text1"/>
        </w:rPr>
        <w:t>,</w:t>
      </w:r>
      <w:r w:rsidR="002C0FA1" w:rsidRPr="008F5A5C">
        <w:rPr>
          <w:rFonts w:ascii="Arial" w:hAnsi="Arial" w:cs="Arial"/>
          <w:b/>
          <w:bCs/>
          <w:color w:val="000000" w:themeColor="text1"/>
        </w:rPr>
        <w:t xml:space="preserve"> je</w:t>
      </w:r>
      <w:r w:rsidRPr="008F5A5C">
        <w:rPr>
          <w:rFonts w:ascii="Arial" w:hAnsi="Arial" w:cs="Arial"/>
          <w:b/>
          <w:bCs/>
          <w:color w:val="000000" w:themeColor="text1"/>
        </w:rPr>
        <w:t xml:space="preserve"> povećan. </w:t>
      </w:r>
      <w:r w:rsidR="009C03DA" w:rsidRPr="008F5A5C">
        <w:rPr>
          <w:rFonts w:ascii="Arial" w:hAnsi="Arial" w:cs="Arial"/>
          <w:b/>
          <w:bCs/>
          <w:color w:val="000000" w:themeColor="text1"/>
        </w:rPr>
        <w:t xml:space="preserve"> </w:t>
      </w:r>
    </w:p>
    <w:p w14:paraId="5A509FC9" w14:textId="0CDA55B9" w:rsidR="00225272" w:rsidRPr="008F5A5C" w:rsidRDefault="007561E1" w:rsidP="00225272">
      <w:pPr>
        <w:jc w:val="both"/>
        <w:rPr>
          <w:rFonts w:ascii="Arial" w:hAnsi="Arial" w:cs="Arial"/>
          <w:color w:val="000000" w:themeColor="text1"/>
        </w:rPr>
      </w:pPr>
      <w:r w:rsidRPr="008F5A5C">
        <w:rPr>
          <w:rFonts w:ascii="Arial" w:hAnsi="Arial" w:cs="Arial"/>
          <w:color w:val="000000" w:themeColor="text1"/>
        </w:rPr>
        <w:t xml:space="preserve">Kao osnovica mogu se koristiti podaci </w:t>
      </w:r>
      <w:r w:rsidR="0003240F" w:rsidRPr="008F5A5C">
        <w:rPr>
          <w:rFonts w:ascii="Arial" w:hAnsi="Arial" w:cs="Arial"/>
          <w:color w:val="000000" w:themeColor="text1"/>
        </w:rPr>
        <w:t>Federalnog zavoda za statistiku</w:t>
      </w:r>
      <w:r w:rsidRPr="008F5A5C">
        <w:rPr>
          <w:rFonts w:ascii="Arial" w:hAnsi="Arial" w:cs="Arial"/>
          <w:color w:val="000000" w:themeColor="text1"/>
        </w:rPr>
        <w:t xml:space="preserve"> za period 2016-2018. Od ukupnog broja </w:t>
      </w:r>
      <w:r w:rsidR="00EA51D5" w:rsidRPr="008F5A5C">
        <w:rPr>
          <w:rFonts w:ascii="Arial" w:hAnsi="Arial" w:cs="Arial"/>
          <w:color w:val="000000" w:themeColor="text1"/>
        </w:rPr>
        <w:t>preduze</w:t>
      </w:r>
      <w:r w:rsidRPr="008F5A5C">
        <w:rPr>
          <w:rFonts w:ascii="Arial" w:hAnsi="Arial" w:cs="Arial"/>
          <w:color w:val="000000" w:themeColor="text1"/>
        </w:rPr>
        <w:t xml:space="preserve">ća koja su imala inovacije, 66,7% su bila mala </w:t>
      </w:r>
      <w:r w:rsidR="00EA51D5" w:rsidRPr="008F5A5C">
        <w:rPr>
          <w:rFonts w:ascii="Arial" w:hAnsi="Arial" w:cs="Arial"/>
          <w:color w:val="000000" w:themeColor="text1"/>
        </w:rPr>
        <w:t>preduze</w:t>
      </w:r>
      <w:r w:rsidRPr="008F5A5C">
        <w:rPr>
          <w:rFonts w:ascii="Arial" w:hAnsi="Arial" w:cs="Arial"/>
          <w:color w:val="000000" w:themeColor="text1"/>
        </w:rPr>
        <w:t xml:space="preserve">ća, 26,6% su bila srednja </w:t>
      </w:r>
      <w:r w:rsidR="00EA51D5" w:rsidRPr="008F5A5C">
        <w:rPr>
          <w:rFonts w:ascii="Arial" w:hAnsi="Arial" w:cs="Arial"/>
          <w:color w:val="000000" w:themeColor="text1"/>
        </w:rPr>
        <w:t>preduze</w:t>
      </w:r>
      <w:r w:rsidRPr="008F5A5C">
        <w:rPr>
          <w:rFonts w:ascii="Arial" w:hAnsi="Arial" w:cs="Arial"/>
          <w:color w:val="000000" w:themeColor="text1"/>
        </w:rPr>
        <w:t xml:space="preserve">ća, a 6,7% su bila velika </w:t>
      </w:r>
      <w:r w:rsidR="00EA51D5" w:rsidRPr="008F5A5C">
        <w:rPr>
          <w:rFonts w:ascii="Arial" w:hAnsi="Arial" w:cs="Arial"/>
          <w:color w:val="000000" w:themeColor="text1"/>
        </w:rPr>
        <w:t>preduze</w:t>
      </w:r>
      <w:r w:rsidRPr="008F5A5C">
        <w:rPr>
          <w:rFonts w:ascii="Arial" w:hAnsi="Arial" w:cs="Arial"/>
          <w:color w:val="000000" w:themeColor="text1"/>
        </w:rPr>
        <w:t xml:space="preserve">ća (vidi tabelu </w:t>
      </w:r>
      <w:r w:rsidR="00F937B7" w:rsidRPr="008F5A5C">
        <w:rPr>
          <w:rFonts w:ascii="Arial" w:hAnsi="Arial" w:cs="Arial"/>
          <w:color w:val="000000" w:themeColor="text1"/>
        </w:rPr>
        <w:t>1</w:t>
      </w:r>
      <w:r w:rsidRPr="008F5A5C">
        <w:rPr>
          <w:rFonts w:ascii="Arial" w:hAnsi="Arial" w:cs="Arial"/>
          <w:color w:val="000000" w:themeColor="text1"/>
        </w:rPr>
        <w:t>).</w:t>
      </w:r>
    </w:p>
    <w:p w14:paraId="620EC419" w14:textId="77EA363C" w:rsidR="00225272" w:rsidRPr="008F5A5C" w:rsidRDefault="00294747" w:rsidP="00D90791">
      <w:pPr>
        <w:pStyle w:val="Heading2"/>
      </w:pPr>
      <w:bookmarkStart w:id="44" w:name="_Toc70301479"/>
      <w:bookmarkStart w:id="45" w:name="_Toc71203907"/>
      <w:r w:rsidRPr="008F5A5C">
        <w:t xml:space="preserve">Indikatori nivoa </w:t>
      </w:r>
      <w:r w:rsidR="00070B66" w:rsidRPr="008F5A5C">
        <w:t xml:space="preserve">okvirnih </w:t>
      </w:r>
      <w:r w:rsidRPr="008F5A5C">
        <w:t>politik</w:t>
      </w:r>
      <w:r w:rsidR="00070B66" w:rsidRPr="008F5A5C">
        <w:t>a</w:t>
      </w:r>
      <w:r w:rsidRPr="008F5A5C">
        <w:t xml:space="preserve"> (mezo)</w:t>
      </w:r>
      <w:bookmarkEnd w:id="44"/>
      <w:bookmarkEnd w:id="45"/>
    </w:p>
    <w:p w14:paraId="6B85EA5E" w14:textId="23A5F4F7" w:rsidR="00225272" w:rsidRPr="008F5A5C" w:rsidRDefault="00294747" w:rsidP="00225272">
      <w:pPr>
        <w:jc w:val="both"/>
        <w:rPr>
          <w:rFonts w:ascii="Arial" w:hAnsi="Arial" w:cs="Arial"/>
          <w:color w:val="E36C0A" w:themeColor="accent6" w:themeShade="BF"/>
        </w:rPr>
      </w:pPr>
      <w:r w:rsidRPr="008F5A5C">
        <w:rPr>
          <w:rFonts w:ascii="Arial" w:hAnsi="Arial" w:cs="Arial"/>
          <w:color w:val="000000" w:themeColor="text1"/>
        </w:rPr>
        <w:t xml:space="preserve">Na nivou </w:t>
      </w:r>
      <w:r w:rsidR="00070B66" w:rsidRPr="008F5A5C">
        <w:rPr>
          <w:rFonts w:ascii="Arial" w:hAnsi="Arial" w:cs="Arial"/>
          <w:color w:val="000000" w:themeColor="text1"/>
        </w:rPr>
        <w:t xml:space="preserve">okvirnih </w:t>
      </w:r>
      <w:r w:rsidRPr="008F5A5C">
        <w:rPr>
          <w:rFonts w:ascii="Arial" w:hAnsi="Arial" w:cs="Arial"/>
          <w:color w:val="000000" w:themeColor="text1"/>
        </w:rPr>
        <w:t>politik</w:t>
      </w:r>
      <w:r w:rsidR="00070B66" w:rsidRPr="008F5A5C">
        <w:rPr>
          <w:rFonts w:ascii="Arial" w:hAnsi="Arial" w:cs="Arial"/>
          <w:color w:val="000000" w:themeColor="text1"/>
        </w:rPr>
        <w:t>a</w:t>
      </w:r>
      <w:r w:rsidRPr="008F5A5C">
        <w:rPr>
          <w:rFonts w:ascii="Arial" w:hAnsi="Arial" w:cs="Arial"/>
          <w:color w:val="000000" w:themeColor="text1"/>
        </w:rPr>
        <w:t xml:space="preserve"> (mezo) postoji nekoliko indikatora koji su direktno povezani sa ishodima </w:t>
      </w:r>
      <w:r w:rsidR="00070B66" w:rsidRPr="008F5A5C">
        <w:rPr>
          <w:rFonts w:ascii="Arial" w:hAnsi="Arial" w:cs="Arial"/>
          <w:color w:val="000000" w:themeColor="text1"/>
        </w:rPr>
        <w:t>u četiri</w:t>
      </w:r>
      <w:r w:rsidRPr="008F5A5C">
        <w:rPr>
          <w:rFonts w:ascii="Arial" w:hAnsi="Arial" w:cs="Arial"/>
          <w:color w:val="000000" w:themeColor="text1"/>
        </w:rPr>
        <w:t xml:space="preserve"> područja intervencije. Slijede primjeri: </w:t>
      </w:r>
      <w:r w:rsidR="00225272" w:rsidRPr="008F5A5C">
        <w:rPr>
          <w:rFonts w:ascii="Arial" w:hAnsi="Arial" w:cs="Arial"/>
        </w:rPr>
        <w:t xml:space="preserve"> </w:t>
      </w:r>
    </w:p>
    <w:p w14:paraId="54C227A6" w14:textId="7B3D9C59" w:rsidR="00294747" w:rsidRPr="008F5A5C" w:rsidRDefault="00294747" w:rsidP="00294747">
      <w:pPr>
        <w:pStyle w:val="ListParagraph"/>
        <w:numPr>
          <w:ilvl w:val="0"/>
          <w:numId w:val="30"/>
        </w:numPr>
        <w:spacing w:after="160" w:line="259" w:lineRule="auto"/>
        <w:ind w:left="357" w:hanging="357"/>
        <w:jc w:val="both"/>
        <w:rPr>
          <w:rFonts w:ascii="Arial" w:hAnsi="Arial" w:cs="Arial"/>
        </w:rPr>
      </w:pPr>
      <w:r w:rsidRPr="008F5A5C">
        <w:rPr>
          <w:rFonts w:ascii="Arial" w:hAnsi="Arial" w:cs="Arial"/>
          <w:color w:val="000000" w:themeColor="text1"/>
        </w:rPr>
        <w:t xml:space="preserve">Uspostavljen je funkcionalan mehanizam kao što je </w:t>
      </w:r>
      <w:r w:rsidR="0010747A" w:rsidRPr="008F5A5C">
        <w:rPr>
          <w:rFonts w:ascii="Arial" w:hAnsi="Arial" w:cs="Arial"/>
          <w:color w:val="000000" w:themeColor="text1"/>
        </w:rPr>
        <w:t>vaučer šema za inovacije i ozelenjavanje MSP</w:t>
      </w:r>
    </w:p>
    <w:p w14:paraId="54593D46" w14:textId="4060985E" w:rsidR="00225272" w:rsidRPr="008F5A5C" w:rsidRDefault="00294747" w:rsidP="00294747">
      <w:pPr>
        <w:pStyle w:val="ListParagraph"/>
        <w:numPr>
          <w:ilvl w:val="0"/>
          <w:numId w:val="30"/>
        </w:numPr>
        <w:spacing w:after="160" w:line="259" w:lineRule="auto"/>
        <w:ind w:left="357" w:hanging="357"/>
        <w:jc w:val="both"/>
        <w:rPr>
          <w:rFonts w:ascii="Arial" w:hAnsi="Arial" w:cs="Arial"/>
        </w:rPr>
      </w:pPr>
      <w:r w:rsidRPr="008F5A5C">
        <w:rPr>
          <w:rFonts w:ascii="Arial" w:hAnsi="Arial" w:cs="Arial"/>
          <w:color w:val="000000" w:themeColor="text1"/>
        </w:rPr>
        <w:t xml:space="preserve">Dinamične </w:t>
      </w:r>
      <w:r w:rsidRPr="008F5A5C">
        <w:rPr>
          <w:rFonts w:ascii="Arial" w:hAnsi="Arial" w:cs="Arial"/>
        </w:rPr>
        <w:t xml:space="preserve">inovacione </w:t>
      </w:r>
      <w:r w:rsidRPr="008F5A5C">
        <w:rPr>
          <w:rFonts w:ascii="Arial" w:hAnsi="Arial" w:cs="Arial"/>
          <w:color w:val="000000" w:themeColor="text1"/>
        </w:rPr>
        <w:t>mreže uspostavljene su kroz konkretne projekte saradnje</w:t>
      </w:r>
    </w:p>
    <w:p w14:paraId="4AA30771" w14:textId="2806B4DB" w:rsidR="00294747" w:rsidRPr="008F5A5C" w:rsidRDefault="00294747" w:rsidP="00294747">
      <w:pPr>
        <w:pStyle w:val="ListParagraph"/>
        <w:numPr>
          <w:ilvl w:val="0"/>
          <w:numId w:val="30"/>
        </w:numPr>
        <w:spacing w:after="160" w:line="259" w:lineRule="auto"/>
        <w:ind w:left="357" w:hanging="357"/>
        <w:jc w:val="both"/>
        <w:rPr>
          <w:rFonts w:ascii="Arial" w:hAnsi="Arial" w:cs="Arial"/>
        </w:rPr>
      </w:pPr>
      <w:r w:rsidRPr="008F5A5C">
        <w:rPr>
          <w:rFonts w:ascii="Arial" w:hAnsi="Arial" w:cs="Arial"/>
          <w:color w:val="000000" w:themeColor="text1"/>
        </w:rPr>
        <w:lastRenderedPageBreak/>
        <w:t xml:space="preserve">Uspostavljen je okvir </w:t>
      </w:r>
      <w:r w:rsidR="00070B66" w:rsidRPr="008F5A5C">
        <w:rPr>
          <w:rFonts w:ascii="Arial" w:hAnsi="Arial" w:cs="Arial"/>
          <w:color w:val="000000" w:themeColor="text1"/>
        </w:rPr>
        <w:t xml:space="preserve">politika </w:t>
      </w:r>
      <w:r w:rsidRPr="008F5A5C">
        <w:rPr>
          <w:rFonts w:ascii="Arial" w:hAnsi="Arial" w:cs="Arial"/>
          <w:color w:val="000000" w:themeColor="text1"/>
        </w:rPr>
        <w:t>za unapređenje koordini</w:t>
      </w:r>
      <w:r w:rsidR="00070B66" w:rsidRPr="008F5A5C">
        <w:rPr>
          <w:rFonts w:ascii="Arial" w:hAnsi="Arial" w:cs="Arial"/>
          <w:color w:val="000000" w:themeColor="text1"/>
        </w:rPr>
        <w:t>r</w:t>
      </w:r>
      <w:r w:rsidRPr="008F5A5C">
        <w:rPr>
          <w:rFonts w:ascii="Arial" w:hAnsi="Arial" w:cs="Arial"/>
          <w:color w:val="000000" w:themeColor="text1"/>
        </w:rPr>
        <w:t xml:space="preserve">anog djelovanja, koji je </w:t>
      </w:r>
      <w:r w:rsidR="00070B66" w:rsidRPr="008F5A5C">
        <w:rPr>
          <w:rFonts w:ascii="Arial" w:hAnsi="Arial" w:cs="Arial"/>
          <w:color w:val="000000" w:themeColor="text1"/>
        </w:rPr>
        <w:t>aktivan</w:t>
      </w:r>
      <w:r w:rsidRPr="008F5A5C">
        <w:rPr>
          <w:rFonts w:ascii="Arial" w:hAnsi="Arial" w:cs="Arial"/>
          <w:color w:val="000000" w:themeColor="text1"/>
        </w:rPr>
        <w:t xml:space="preserve"> i kontinuirano </w:t>
      </w:r>
      <w:r w:rsidR="00070B66" w:rsidRPr="008F5A5C">
        <w:rPr>
          <w:rFonts w:ascii="Arial" w:hAnsi="Arial" w:cs="Arial"/>
          <w:color w:val="000000" w:themeColor="text1"/>
        </w:rPr>
        <w:t xml:space="preserve">se </w:t>
      </w:r>
      <w:r w:rsidRPr="008F5A5C">
        <w:rPr>
          <w:rFonts w:ascii="Arial" w:hAnsi="Arial" w:cs="Arial"/>
          <w:color w:val="000000" w:themeColor="text1"/>
        </w:rPr>
        <w:t>prilagođava</w:t>
      </w:r>
      <w:r w:rsidR="00225272" w:rsidRPr="008F5A5C">
        <w:rPr>
          <w:rFonts w:ascii="Arial" w:hAnsi="Arial" w:cs="Arial"/>
        </w:rPr>
        <w:t xml:space="preserve"> </w:t>
      </w:r>
    </w:p>
    <w:p w14:paraId="0FBE2EEA" w14:textId="05A3F0EE" w:rsidR="00294747" w:rsidRPr="008F5A5C" w:rsidRDefault="0010747A" w:rsidP="00294747">
      <w:pPr>
        <w:pStyle w:val="ListParagraph"/>
        <w:numPr>
          <w:ilvl w:val="0"/>
          <w:numId w:val="30"/>
        </w:numPr>
        <w:spacing w:after="160" w:line="259" w:lineRule="auto"/>
        <w:ind w:left="357" w:hanging="357"/>
        <w:jc w:val="both"/>
        <w:rPr>
          <w:rFonts w:ascii="Arial" w:hAnsi="Arial" w:cs="Arial"/>
        </w:rPr>
      </w:pPr>
      <w:r w:rsidRPr="008F5A5C">
        <w:rPr>
          <w:rFonts w:ascii="Arial" w:hAnsi="Arial" w:cs="Arial"/>
          <w:color w:val="000000" w:themeColor="text1"/>
        </w:rPr>
        <w:t xml:space="preserve">Stvorena je </w:t>
      </w:r>
      <w:r w:rsidR="00070B66" w:rsidRPr="008F5A5C">
        <w:rPr>
          <w:rFonts w:ascii="Arial" w:hAnsi="Arial" w:cs="Arial"/>
          <w:color w:val="000000" w:themeColor="text1"/>
        </w:rPr>
        <w:t xml:space="preserve">inovaciona </w:t>
      </w:r>
      <w:r w:rsidR="00294747" w:rsidRPr="008F5A5C">
        <w:rPr>
          <w:rFonts w:ascii="Arial" w:hAnsi="Arial" w:cs="Arial"/>
          <w:color w:val="000000" w:themeColor="text1"/>
        </w:rPr>
        <w:t xml:space="preserve">infrastruktura </w:t>
      </w:r>
      <w:r w:rsidR="00070B66" w:rsidRPr="008F5A5C">
        <w:rPr>
          <w:rFonts w:ascii="Arial" w:hAnsi="Arial" w:cs="Arial"/>
          <w:color w:val="000000" w:themeColor="text1"/>
        </w:rPr>
        <w:t>zasnovana na</w:t>
      </w:r>
      <w:r w:rsidR="00294747" w:rsidRPr="008F5A5C">
        <w:rPr>
          <w:rFonts w:ascii="Arial" w:hAnsi="Arial" w:cs="Arial"/>
          <w:color w:val="000000" w:themeColor="text1"/>
        </w:rPr>
        <w:t xml:space="preserve"> </w:t>
      </w:r>
      <w:r w:rsidR="00070B66" w:rsidRPr="008F5A5C">
        <w:rPr>
          <w:rFonts w:ascii="Arial" w:hAnsi="Arial" w:cs="Arial"/>
          <w:color w:val="000000" w:themeColor="text1"/>
        </w:rPr>
        <w:t xml:space="preserve">usklađivanju i </w:t>
      </w:r>
      <w:r w:rsidR="00294747" w:rsidRPr="008F5A5C">
        <w:rPr>
          <w:rFonts w:ascii="Arial" w:hAnsi="Arial" w:cs="Arial"/>
          <w:color w:val="000000" w:themeColor="text1"/>
        </w:rPr>
        <w:t>učenju</w:t>
      </w:r>
    </w:p>
    <w:p w14:paraId="07690200" w14:textId="2BF151B1" w:rsidR="00225272" w:rsidRPr="008F5A5C" w:rsidRDefault="00294747" w:rsidP="00294747">
      <w:pPr>
        <w:pStyle w:val="ListParagraph"/>
        <w:numPr>
          <w:ilvl w:val="0"/>
          <w:numId w:val="30"/>
        </w:numPr>
        <w:spacing w:after="160" w:line="259" w:lineRule="auto"/>
        <w:ind w:left="357" w:hanging="357"/>
        <w:jc w:val="both"/>
        <w:rPr>
          <w:rFonts w:ascii="Arial" w:hAnsi="Arial" w:cs="Arial"/>
        </w:rPr>
      </w:pPr>
      <w:r w:rsidRPr="008F5A5C">
        <w:rPr>
          <w:rFonts w:ascii="Arial" w:hAnsi="Arial" w:cs="Arial"/>
          <w:color w:val="000000" w:themeColor="text1"/>
        </w:rPr>
        <w:t>MSP i organizacije na mezo nivou integri</w:t>
      </w:r>
      <w:r w:rsidR="00070B66" w:rsidRPr="008F5A5C">
        <w:rPr>
          <w:rFonts w:ascii="Arial" w:hAnsi="Arial" w:cs="Arial"/>
          <w:color w:val="000000" w:themeColor="text1"/>
        </w:rPr>
        <w:t>ra</w:t>
      </w:r>
      <w:r w:rsidRPr="008F5A5C">
        <w:rPr>
          <w:rFonts w:ascii="Arial" w:hAnsi="Arial" w:cs="Arial"/>
          <w:color w:val="000000" w:themeColor="text1"/>
        </w:rPr>
        <w:t xml:space="preserve">ne su u programe EU i WB i imaju koristi od mogućnosti </w:t>
      </w:r>
      <w:r w:rsidR="00740C1B" w:rsidRPr="008F5A5C">
        <w:rPr>
          <w:rFonts w:ascii="Arial" w:hAnsi="Arial" w:cs="Arial"/>
          <w:color w:val="000000" w:themeColor="text1"/>
        </w:rPr>
        <w:t>finansi</w:t>
      </w:r>
      <w:r w:rsidR="00070B66" w:rsidRPr="008F5A5C">
        <w:rPr>
          <w:rFonts w:ascii="Arial" w:hAnsi="Arial" w:cs="Arial"/>
          <w:color w:val="000000" w:themeColor="text1"/>
        </w:rPr>
        <w:t>ranja EU i WB fondova</w:t>
      </w:r>
      <w:r w:rsidRPr="008F5A5C">
        <w:rPr>
          <w:rFonts w:ascii="Arial" w:hAnsi="Arial" w:cs="Arial"/>
          <w:color w:val="000000" w:themeColor="text1"/>
        </w:rPr>
        <w:t>.</w:t>
      </w:r>
    </w:p>
    <w:p w14:paraId="627E7F3B" w14:textId="4FC9AD64" w:rsidR="00225272" w:rsidRPr="008F5A5C" w:rsidRDefault="00DB60EA" w:rsidP="00225272">
      <w:pPr>
        <w:jc w:val="both"/>
        <w:rPr>
          <w:rFonts w:ascii="Arial" w:hAnsi="Arial" w:cs="Arial"/>
        </w:rPr>
      </w:pPr>
      <w:r w:rsidRPr="008F5A5C">
        <w:rPr>
          <w:rFonts w:ascii="Arial" w:hAnsi="Arial" w:cs="Arial"/>
        </w:rPr>
        <w:t xml:space="preserve">Što se tiče implementacije SBA - Akta za mala </w:t>
      </w:r>
      <w:r w:rsidR="00EA51D5" w:rsidRPr="008F5A5C">
        <w:rPr>
          <w:rFonts w:ascii="Arial" w:hAnsi="Arial" w:cs="Arial"/>
        </w:rPr>
        <w:t>preduze</w:t>
      </w:r>
      <w:r w:rsidRPr="008F5A5C">
        <w:rPr>
          <w:rFonts w:ascii="Arial" w:hAnsi="Arial" w:cs="Arial"/>
        </w:rPr>
        <w:t xml:space="preserve">ća za Evropu, trenutna ocjena za BiH </w:t>
      </w:r>
      <w:r w:rsidR="008A20E4" w:rsidRPr="008F5A5C">
        <w:rPr>
          <w:rFonts w:ascii="Arial" w:hAnsi="Arial" w:cs="Arial"/>
        </w:rPr>
        <w:t xml:space="preserve">u oblasti inovacija (dimenzija 8b) </w:t>
      </w:r>
      <w:r w:rsidRPr="008F5A5C">
        <w:rPr>
          <w:rFonts w:ascii="Arial" w:hAnsi="Arial" w:cs="Arial"/>
        </w:rPr>
        <w:t xml:space="preserve">je 1,86 (2018-2019.). </w:t>
      </w:r>
      <w:r w:rsidR="008A20E4" w:rsidRPr="008F5A5C">
        <w:rPr>
          <w:rFonts w:ascii="Arial" w:hAnsi="Arial" w:cs="Arial"/>
        </w:rPr>
        <w:t>Ona u</w:t>
      </w:r>
      <w:r w:rsidRPr="008F5A5C">
        <w:rPr>
          <w:rFonts w:ascii="Arial" w:hAnsi="Arial" w:cs="Arial"/>
        </w:rPr>
        <w:t>kazuje na nedostatak okvira politik</w:t>
      </w:r>
      <w:r w:rsidR="008A20E4" w:rsidRPr="008F5A5C">
        <w:rPr>
          <w:rFonts w:ascii="Arial" w:hAnsi="Arial" w:cs="Arial"/>
        </w:rPr>
        <w:t>a</w:t>
      </w:r>
      <w:r w:rsidRPr="008F5A5C">
        <w:rPr>
          <w:rFonts w:ascii="Arial" w:hAnsi="Arial" w:cs="Arial"/>
        </w:rPr>
        <w:t xml:space="preserve"> za podršku inovacijama u MSP. Ovaj </w:t>
      </w:r>
      <w:r w:rsidR="008A20E4" w:rsidRPr="008F5A5C">
        <w:rPr>
          <w:rFonts w:ascii="Arial" w:hAnsi="Arial" w:cs="Arial"/>
        </w:rPr>
        <w:t>A</w:t>
      </w:r>
      <w:r w:rsidRPr="008F5A5C">
        <w:rPr>
          <w:rFonts w:ascii="Arial" w:hAnsi="Arial" w:cs="Arial"/>
        </w:rPr>
        <w:t>kcioni plan postavlja ciljnu vrijednost za 2024-2025. minimalno na nivou 3, ističući da je uspostavljen i formalno usvojen čvrst okvir</w:t>
      </w:r>
      <w:r w:rsidR="008A20E4" w:rsidRPr="008F5A5C">
        <w:rPr>
          <w:rFonts w:ascii="Arial" w:hAnsi="Arial" w:cs="Arial"/>
        </w:rPr>
        <w:t xml:space="preserve"> politika</w:t>
      </w:r>
      <w:r w:rsidRPr="008F5A5C">
        <w:rPr>
          <w:rFonts w:ascii="Arial" w:hAnsi="Arial" w:cs="Arial"/>
        </w:rPr>
        <w:t xml:space="preserve"> koj</w:t>
      </w:r>
      <w:r w:rsidR="008A20E4" w:rsidRPr="008F5A5C">
        <w:rPr>
          <w:rFonts w:ascii="Arial" w:hAnsi="Arial" w:cs="Arial"/>
        </w:rPr>
        <w:t>e</w:t>
      </w:r>
      <w:r w:rsidRPr="008F5A5C">
        <w:rPr>
          <w:rFonts w:ascii="Arial" w:hAnsi="Arial" w:cs="Arial"/>
        </w:rPr>
        <w:t xml:space="preserve"> se bav</w:t>
      </w:r>
      <w:r w:rsidR="008A20E4" w:rsidRPr="008F5A5C">
        <w:rPr>
          <w:rFonts w:ascii="Arial" w:hAnsi="Arial" w:cs="Arial"/>
        </w:rPr>
        <w:t>e</w:t>
      </w:r>
      <w:r w:rsidRPr="008F5A5C">
        <w:rPr>
          <w:rFonts w:ascii="Arial" w:hAnsi="Arial" w:cs="Arial"/>
        </w:rPr>
        <w:t xml:space="preserve"> inovacij</w:t>
      </w:r>
      <w:r w:rsidR="008A20E4" w:rsidRPr="008F5A5C">
        <w:rPr>
          <w:rFonts w:ascii="Arial" w:hAnsi="Arial" w:cs="Arial"/>
        </w:rPr>
        <w:t>ama</w:t>
      </w:r>
      <w:r w:rsidRPr="008F5A5C">
        <w:rPr>
          <w:rFonts w:ascii="Arial" w:hAnsi="Arial" w:cs="Arial"/>
        </w:rPr>
        <w:t xml:space="preserve"> u MSP. </w:t>
      </w:r>
    </w:p>
    <w:p w14:paraId="29E3F458" w14:textId="1070D686" w:rsidR="00225272" w:rsidRPr="008F5A5C" w:rsidRDefault="00DB60EA" w:rsidP="00225272">
      <w:pPr>
        <w:jc w:val="both"/>
        <w:rPr>
          <w:rFonts w:ascii="Arial" w:hAnsi="Arial" w:cs="Arial"/>
        </w:rPr>
      </w:pPr>
      <w:r w:rsidRPr="008F5A5C">
        <w:rPr>
          <w:rFonts w:ascii="Arial" w:hAnsi="Arial" w:cs="Arial"/>
        </w:rPr>
        <w:t>Način da se takav okvir politik</w:t>
      </w:r>
      <w:r w:rsidR="008A20E4" w:rsidRPr="008F5A5C">
        <w:rPr>
          <w:rFonts w:ascii="Arial" w:hAnsi="Arial" w:cs="Arial"/>
        </w:rPr>
        <w:t>a</w:t>
      </w:r>
      <w:r w:rsidRPr="008F5A5C">
        <w:rPr>
          <w:rFonts w:ascii="Arial" w:hAnsi="Arial" w:cs="Arial"/>
        </w:rPr>
        <w:t xml:space="preserve"> razvije odgovarajućim instrumentima je da se pođe od trenutne stvarnosti (prepoznavanjem dominantnih obrazaca i realnih mogućnosti za promjene) kako bi se krenulo ka </w:t>
      </w:r>
      <w:r w:rsidR="00605B1C" w:rsidRPr="008F5A5C">
        <w:rPr>
          <w:rFonts w:ascii="Arial" w:hAnsi="Arial" w:cs="Arial"/>
        </w:rPr>
        <w:t>proizvodnji koja generiše</w:t>
      </w:r>
      <w:r w:rsidRPr="008F5A5C">
        <w:rPr>
          <w:rFonts w:ascii="Arial" w:hAnsi="Arial" w:cs="Arial"/>
        </w:rPr>
        <w:t xml:space="preserve"> veće dodane vrijednosti. To će biti moguće pilotiranjem i širom distribucijom dobrih instrumenata, jačanjem postojećih mreža i podsticanjem novih, istraživanjem</w:t>
      </w:r>
      <w:r w:rsidR="00605B1C" w:rsidRPr="008F5A5C">
        <w:rPr>
          <w:rFonts w:ascii="Arial" w:hAnsi="Arial" w:cs="Arial"/>
        </w:rPr>
        <w:t xml:space="preserve"> pa potom</w:t>
      </w:r>
      <w:r w:rsidRPr="008F5A5C">
        <w:rPr>
          <w:rFonts w:ascii="Arial" w:hAnsi="Arial" w:cs="Arial"/>
        </w:rPr>
        <w:t xml:space="preserve"> korištenjem novih mogućnosti </w:t>
      </w:r>
      <w:r w:rsidRPr="008F5A5C">
        <w:rPr>
          <w:rFonts w:ascii="Arial" w:hAnsi="Arial" w:cs="Arial"/>
        </w:rPr>
        <w:lastRenderedPageBreak/>
        <w:t>podrške. Okvir će se pojaviti kroz javno-privatne interakcije, dijalog i učenje zasnovano na radu, umjesto da bude unaprijed propisan, a zatim implementiran. Glavni razlog takvog pristupa je složenost predmeta (podrška inovacijama u MSP) i naučene lekcije da prenos „najboljih praksi“ iz zemalja sa različitim kontekstima, ne funkcioniše.</w:t>
      </w:r>
      <w:r w:rsidR="00225272" w:rsidRPr="008F5A5C">
        <w:rPr>
          <w:rFonts w:ascii="Arial" w:hAnsi="Arial" w:cs="Arial"/>
        </w:rPr>
        <w:t xml:space="preserve"> </w:t>
      </w:r>
    </w:p>
    <w:p w14:paraId="29219BC0" w14:textId="4D03473C" w:rsidR="00225272" w:rsidRPr="008F5A5C" w:rsidRDefault="00DB60EA" w:rsidP="00D90791">
      <w:pPr>
        <w:pStyle w:val="Heading2"/>
      </w:pPr>
      <w:bookmarkStart w:id="46" w:name="_Toc71203908"/>
      <w:bookmarkStart w:id="47" w:name="_Toc60307178"/>
      <w:bookmarkStart w:id="48" w:name="_Toc68082715"/>
      <w:r w:rsidRPr="008F5A5C">
        <w:t>Indikatori kojima Plan za inovacije dugoročno doprinosi Strategiji razvoja za F</w:t>
      </w:r>
      <w:r w:rsidR="00D1757B">
        <w:t xml:space="preserve">ederaciju </w:t>
      </w:r>
      <w:r w:rsidRPr="008F5A5C">
        <w:t>BiH</w:t>
      </w:r>
      <w:bookmarkEnd w:id="46"/>
      <w:r w:rsidRPr="008F5A5C">
        <w:t xml:space="preserve"> </w:t>
      </w:r>
      <w:bookmarkEnd w:id="47"/>
      <w:bookmarkEnd w:id="48"/>
    </w:p>
    <w:p w14:paraId="0CE308FD" w14:textId="46FA4902" w:rsidR="00342AEC" w:rsidRPr="008F5A5C" w:rsidRDefault="00DB60EA" w:rsidP="007913AB">
      <w:pPr>
        <w:jc w:val="both"/>
        <w:rPr>
          <w:rFonts w:ascii="Arial" w:hAnsi="Arial" w:cs="Arial"/>
        </w:rPr>
      </w:pPr>
      <w:r w:rsidRPr="008F5A5C">
        <w:rPr>
          <w:rFonts w:ascii="Arial" w:hAnsi="Arial" w:cs="Arial"/>
        </w:rPr>
        <w:t xml:space="preserve">Akcioni plan za inovacije malih i srednjih </w:t>
      </w:r>
      <w:r w:rsidR="00EA51D5" w:rsidRPr="008F5A5C">
        <w:rPr>
          <w:rFonts w:ascii="Arial" w:hAnsi="Arial" w:cs="Arial"/>
        </w:rPr>
        <w:t>preduze</w:t>
      </w:r>
      <w:r w:rsidRPr="008F5A5C">
        <w:rPr>
          <w:rFonts w:ascii="Arial" w:hAnsi="Arial" w:cs="Arial"/>
        </w:rPr>
        <w:t xml:space="preserve">ća </w:t>
      </w:r>
      <w:r w:rsidR="00124BFB" w:rsidRPr="008F5A5C">
        <w:rPr>
          <w:rFonts w:ascii="Arial" w:hAnsi="Arial" w:cs="Arial"/>
        </w:rPr>
        <w:t xml:space="preserve">u FBiH </w:t>
      </w:r>
      <w:r w:rsidRPr="008F5A5C">
        <w:rPr>
          <w:rFonts w:ascii="Arial" w:hAnsi="Arial" w:cs="Arial"/>
        </w:rPr>
        <w:t>za 2021-2023.,</w:t>
      </w:r>
      <w:r w:rsidR="002C29BD" w:rsidRPr="008F5A5C">
        <w:rPr>
          <w:rFonts w:ascii="Arial" w:hAnsi="Arial" w:cs="Arial"/>
        </w:rPr>
        <w:t xml:space="preserve"> </w:t>
      </w:r>
      <w:r w:rsidRPr="008F5A5C">
        <w:rPr>
          <w:rFonts w:ascii="Arial" w:hAnsi="Arial" w:cs="Arial"/>
        </w:rPr>
        <w:t xml:space="preserve">usko je povezan sa Strategijom razvoja </w:t>
      </w:r>
      <w:r w:rsidR="00B6455B" w:rsidRPr="008F5A5C">
        <w:rPr>
          <w:rFonts w:ascii="Arial" w:hAnsi="Arial" w:cs="Arial"/>
        </w:rPr>
        <w:t>FBIH</w:t>
      </w:r>
      <w:r w:rsidR="00871CE9" w:rsidRPr="008F5A5C">
        <w:rPr>
          <w:rFonts w:ascii="Arial" w:hAnsi="Arial" w:cs="Arial"/>
        </w:rPr>
        <w:t xml:space="preserve"> 2021-2027</w:t>
      </w:r>
      <w:r w:rsidR="00225272" w:rsidRPr="008F5A5C">
        <w:rPr>
          <w:rFonts w:ascii="Arial" w:hAnsi="Arial" w:cs="Arial"/>
        </w:rPr>
        <w:t xml:space="preserve">. </w:t>
      </w:r>
      <w:r w:rsidR="005B50F1" w:rsidRPr="008F5A5C">
        <w:rPr>
          <w:rFonts w:ascii="Arial" w:hAnsi="Arial" w:cs="Arial"/>
        </w:rPr>
        <w:t xml:space="preserve">Dakle, njegov glavni ishod trebao </w:t>
      </w:r>
      <w:r w:rsidR="002158AE" w:rsidRPr="008F5A5C">
        <w:rPr>
          <w:rFonts w:ascii="Arial" w:hAnsi="Arial" w:cs="Arial"/>
        </w:rPr>
        <w:t xml:space="preserve">bi </w:t>
      </w:r>
      <w:r w:rsidR="005B50F1" w:rsidRPr="008F5A5C">
        <w:rPr>
          <w:rFonts w:ascii="Arial" w:hAnsi="Arial" w:cs="Arial"/>
        </w:rPr>
        <w:t xml:space="preserve">biti u skladu s Ubrzanjem </w:t>
      </w:r>
      <w:r w:rsidR="00FF20D0" w:rsidRPr="008F5A5C">
        <w:rPr>
          <w:rFonts w:ascii="Arial" w:hAnsi="Arial" w:cs="Arial"/>
        </w:rPr>
        <w:t xml:space="preserve">ekonomskog </w:t>
      </w:r>
      <w:r w:rsidR="005B50F1" w:rsidRPr="008F5A5C">
        <w:rPr>
          <w:rFonts w:ascii="Arial" w:hAnsi="Arial" w:cs="Arial"/>
        </w:rPr>
        <w:t>razvoja (</w:t>
      </w:r>
      <w:r w:rsidR="00FF20D0" w:rsidRPr="008F5A5C">
        <w:rPr>
          <w:rFonts w:ascii="Arial" w:hAnsi="Arial" w:cs="Arial"/>
        </w:rPr>
        <w:t>prvi strateški cilj</w:t>
      </w:r>
      <w:r w:rsidR="005B50F1" w:rsidRPr="008F5A5C">
        <w:rPr>
          <w:rFonts w:ascii="Arial" w:hAnsi="Arial" w:cs="Arial"/>
        </w:rPr>
        <w:t>), a posebno povezan sa mjerama koje se izričito fokusiraju na inovacije, mjera 1.2.1. „Pod</w:t>
      </w:r>
      <w:r w:rsidR="00521ED7" w:rsidRPr="008F5A5C">
        <w:rPr>
          <w:rFonts w:ascii="Arial" w:hAnsi="Arial" w:cs="Arial"/>
        </w:rPr>
        <w:t>žavati</w:t>
      </w:r>
      <w:r w:rsidR="005B50F1" w:rsidRPr="008F5A5C">
        <w:rPr>
          <w:rFonts w:ascii="Arial" w:hAnsi="Arial" w:cs="Arial"/>
        </w:rPr>
        <w:t xml:space="preserve"> istraživačko-razvojn</w:t>
      </w:r>
      <w:r w:rsidR="00521ED7" w:rsidRPr="008F5A5C">
        <w:rPr>
          <w:rFonts w:ascii="Arial" w:hAnsi="Arial" w:cs="Arial"/>
        </w:rPr>
        <w:t>e</w:t>
      </w:r>
      <w:r w:rsidR="005B50F1" w:rsidRPr="008F5A5C">
        <w:rPr>
          <w:rFonts w:ascii="Arial" w:hAnsi="Arial" w:cs="Arial"/>
        </w:rPr>
        <w:t xml:space="preserve"> i inovac</w:t>
      </w:r>
      <w:r w:rsidR="00521ED7" w:rsidRPr="008F5A5C">
        <w:rPr>
          <w:rFonts w:ascii="Arial" w:hAnsi="Arial" w:cs="Arial"/>
        </w:rPr>
        <w:t>ijske</w:t>
      </w:r>
      <w:r w:rsidR="005B50F1" w:rsidRPr="008F5A5C">
        <w:rPr>
          <w:rFonts w:ascii="Arial" w:hAnsi="Arial" w:cs="Arial"/>
        </w:rPr>
        <w:t xml:space="preserve"> aktivnosti“ i mjera 1.2.2. „Podržava</w:t>
      </w:r>
      <w:r w:rsidR="00FF20D0" w:rsidRPr="008F5A5C">
        <w:rPr>
          <w:rFonts w:ascii="Arial" w:hAnsi="Arial" w:cs="Arial"/>
        </w:rPr>
        <w:t>ti</w:t>
      </w:r>
      <w:r w:rsidR="005B50F1" w:rsidRPr="008F5A5C">
        <w:rPr>
          <w:rFonts w:ascii="Arial" w:hAnsi="Arial" w:cs="Arial"/>
        </w:rPr>
        <w:t xml:space="preserve"> </w:t>
      </w:r>
      <w:r w:rsidR="00FF20D0" w:rsidRPr="008F5A5C">
        <w:rPr>
          <w:rFonts w:ascii="Arial" w:hAnsi="Arial" w:cs="Arial"/>
        </w:rPr>
        <w:t>povezivanje</w:t>
      </w:r>
      <w:r w:rsidR="005B50F1" w:rsidRPr="008F5A5C">
        <w:rPr>
          <w:rFonts w:ascii="Arial" w:hAnsi="Arial" w:cs="Arial"/>
        </w:rPr>
        <w:t xml:space="preserve"> privrede i </w:t>
      </w:r>
      <w:r w:rsidR="00FF20D0" w:rsidRPr="008F5A5C">
        <w:rPr>
          <w:rFonts w:ascii="Arial" w:hAnsi="Arial" w:cs="Arial"/>
        </w:rPr>
        <w:t>naučno-istraživačkih institucija</w:t>
      </w:r>
      <w:r w:rsidR="005B50F1" w:rsidRPr="008F5A5C">
        <w:rPr>
          <w:rFonts w:ascii="Arial" w:hAnsi="Arial" w:cs="Arial"/>
        </w:rPr>
        <w:t>“ iz ove strategije. Sljedeće pruža pregled povezanih indikatora:</w:t>
      </w:r>
    </w:p>
    <w:tbl>
      <w:tblPr>
        <w:tblStyle w:val="TableGrid"/>
        <w:tblW w:w="0" w:type="auto"/>
        <w:tblLook w:val="04A0" w:firstRow="1" w:lastRow="0" w:firstColumn="1" w:lastColumn="0" w:noHBand="0" w:noVBand="1"/>
      </w:tblPr>
      <w:tblGrid>
        <w:gridCol w:w="5524"/>
        <w:gridCol w:w="1842"/>
        <w:gridCol w:w="1696"/>
      </w:tblGrid>
      <w:tr w:rsidR="00172869" w:rsidRPr="008F5A5C" w14:paraId="22B06FA2" w14:textId="77777777" w:rsidTr="005968BD">
        <w:tc>
          <w:tcPr>
            <w:tcW w:w="5524" w:type="dxa"/>
          </w:tcPr>
          <w:p w14:paraId="6333D04A" w14:textId="67CA14B9" w:rsidR="00172869" w:rsidRPr="008F5A5C" w:rsidRDefault="00172869" w:rsidP="007913AB">
            <w:pPr>
              <w:jc w:val="both"/>
              <w:rPr>
                <w:rFonts w:ascii="Arial" w:hAnsi="Arial" w:cs="Arial"/>
                <w:sz w:val="20"/>
                <w:szCs w:val="20"/>
              </w:rPr>
            </w:pPr>
            <w:r w:rsidRPr="008F5A5C">
              <w:rPr>
                <w:rFonts w:ascii="Arial" w:hAnsi="Arial" w:cs="Arial"/>
                <w:sz w:val="20"/>
                <w:szCs w:val="20"/>
              </w:rPr>
              <w:t>Indi</w:t>
            </w:r>
            <w:r w:rsidR="00D8485F" w:rsidRPr="008F5A5C">
              <w:rPr>
                <w:rFonts w:ascii="Arial" w:hAnsi="Arial" w:cs="Arial"/>
                <w:sz w:val="20"/>
                <w:szCs w:val="20"/>
              </w:rPr>
              <w:t>k</w:t>
            </w:r>
            <w:r w:rsidRPr="008F5A5C">
              <w:rPr>
                <w:rFonts w:ascii="Arial" w:hAnsi="Arial" w:cs="Arial"/>
                <w:sz w:val="20"/>
                <w:szCs w:val="20"/>
              </w:rPr>
              <w:t>ator</w:t>
            </w:r>
          </w:p>
        </w:tc>
        <w:tc>
          <w:tcPr>
            <w:tcW w:w="1842" w:type="dxa"/>
          </w:tcPr>
          <w:p w14:paraId="55CA831E" w14:textId="659CD320" w:rsidR="00172869" w:rsidRPr="008F5A5C" w:rsidRDefault="00154B99" w:rsidP="007913AB">
            <w:pPr>
              <w:jc w:val="both"/>
              <w:rPr>
                <w:rFonts w:ascii="Arial" w:hAnsi="Arial" w:cs="Arial"/>
                <w:sz w:val="20"/>
                <w:szCs w:val="20"/>
              </w:rPr>
            </w:pPr>
            <w:r w:rsidRPr="008F5A5C">
              <w:rPr>
                <w:rFonts w:ascii="Arial" w:hAnsi="Arial" w:cs="Arial"/>
                <w:sz w:val="20"/>
                <w:szCs w:val="20"/>
              </w:rPr>
              <w:t>Osnova</w:t>
            </w:r>
          </w:p>
        </w:tc>
        <w:tc>
          <w:tcPr>
            <w:tcW w:w="1696" w:type="dxa"/>
          </w:tcPr>
          <w:p w14:paraId="551506BD" w14:textId="4AE80F0C" w:rsidR="00172869" w:rsidRPr="008F5A5C" w:rsidRDefault="00154B99" w:rsidP="007913AB">
            <w:pPr>
              <w:jc w:val="both"/>
              <w:rPr>
                <w:rFonts w:ascii="Arial" w:hAnsi="Arial" w:cs="Arial"/>
                <w:sz w:val="20"/>
                <w:szCs w:val="20"/>
              </w:rPr>
            </w:pPr>
            <w:r w:rsidRPr="008F5A5C">
              <w:rPr>
                <w:rFonts w:ascii="Arial" w:hAnsi="Arial" w:cs="Arial"/>
                <w:sz w:val="20"/>
                <w:szCs w:val="20"/>
              </w:rPr>
              <w:t>Ciljana vrijednost</w:t>
            </w:r>
            <w:r w:rsidR="00172869" w:rsidRPr="008F5A5C">
              <w:rPr>
                <w:rFonts w:ascii="Arial" w:hAnsi="Arial" w:cs="Arial"/>
                <w:sz w:val="20"/>
                <w:szCs w:val="20"/>
              </w:rPr>
              <w:t xml:space="preserve"> (2027</w:t>
            </w:r>
            <w:r w:rsidRPr="008F5A5C">
              <w:rPr>
                <w:rFonts w:ascii="Arial" w:hAnsi="Arial" w:cs="Arial"/>
                <w:sz w:val="20"/>
                <w:szCs w:val="20"/>
              </w:rPr>
              <w:t>.</w:t>
            </w:r>
            <w:r w:rsidR="00172869" w:rsidRPr="008F5A5C">
              <w:rPr>
                <w:rFonts w:ascii="Arial" w:hAnsi="Arial" w:cs="Arial"/>
                <w:sz w:val="20"/>
                <w:szCs w:val="20"/>
              </w:rPr>
              <w:t>)</w:t>
            </w:r>
          </w:p>
        </w:tc>
      </w:tr>
      <w:tr w:rsidR="00172869" w:rsidRPr="008F5A5C" w14:paraId="14B7B0FE" w14:textId="77777777" w:rsidTr="005968BD">
        <w:tc>
          <w:tcPr>
            <w:tcW w:w="5524" w:type="dxa"/>
          </w:tcPr>
          <w:p w14:paraId="36C090AE" w14:textId="6F6577E3" w:rsidR="00172869" w:rsidRPr="008F5A5C" w:rsidRDefault="00172869" w:rsidP="007913AB">
            <w:pPr>
              <w:jc w:val="both"/>
              <w:rPr>
                <w:rFonts w:ascii="Arial" w:hAnsi="Arial" w:cs="Arial"/>
                <w:sz w:val="20"/>
                <w:szCs w:val="20"/>
              </w:rPr>
            </w:pPr>
            <w:r w:rsidRPr="008F5A5C">
              <w:rPr>
                <w:rFonts w:ascii="Arial" w:hAnsi="Arial" w:cs="Arial"/>
                <w:sz w:val="20"/>
                <w:szCs w:val="20"/>
              </w:rPr>
              <w:t>%</w:t>
            </w:r>
            <w:r w:rsidR="00D05D5C" w:rsidRPr="008F5A5C">
              <w:rPr>
                <w:rFonts w:ascii="Arial" w:hAnsi="Arial" w:cs="Arial"/>
                <w:sz w:val="20"/>
                <w:szCs w:val="20"/>
              </w:rPr>
              <w:t xml:space="preserve"> </w:t>
            </w:r>
            <w:r w:rsidR="00154B99" w:rsidRPr="008F5A5C">
              <w:rPr>
                <w:rFonts w:ascii="Arial" w:hAnsi="Arial" w:cs="Arial"/>
                <w:sz w:val="20"/>
                <w:szCs w:val="20"/>
              </w:rPr>
              <w:t xml:space="preserve">bruto domaćih izdataka za istraživanje i razvoj </w:t>
            </w:r>
            <w:r w:rsidR="00521ED7" w:rsidRPr="008F5A5C">
              <w:rPr>
                <w:rFonts w:ascii="Arial" w:hAnsi="Arial" w:cs="Arial"/>
                <w:sz w:val="20"/>
                <w:szCs w:val="20"/>
              </w:rPr>
              <w:t>u</w:t>
            </w:r>
            <w:r w:rsidR="00154B99" w:rsidRPr="008F5A5C">
              <w:rPr>
                <w:rFonts w:ascii="Arial" w:hAnsi="Arial" w:cs="Arial"/>
                <w:sz w:val="20"/>
                <w:szCs w:val="20"/>
              </w:rPr>
              <w:t xml:space="preserve"> poslovno</w:t>
            </w:r>
            <w:r w:rsidR="00521ED7" w:rsidRPr="008F5A5C">
              <w:rPr>
                <w:rFonts w:ascii="Arial" w:hAnsi="Arial" w:cs="Arial"/>
                <w:sz w:val="20"/>
                <w:szCs w:val="20"/>
              </w:rPr>
              <w:t>m</w:t>
            </w:r>
            <w:r w:rsidR="00154B99" w:rsidRPr="008F5A5C">
              <w:rPr>
                <w:rFonts w:ascii="Arial" w:hAnsi="Arial" w:cs="Arial"/>
                <w:sz w:val="20"/>
                <w:szCs w:val="20"/>
              </w:rPr>
              <w:t xml:space="preserve"> sektor</w:t>
            </w:r>
            <w:r w:rsidR="00521ED7" w:rsidRPr="008F5A5C">
              <w:rPr>
                <w:rFonts w:ascii="Arial" w:hAnsi="Arial" w:cs="Arial"/>
                <w:sz w:val="20"/>
                <w:szCs w:val="20"/>
              </w:rPr>
              <w:t>u</w:t>
            </w:r>
            <w:r w:rsidR="00154B99" w:rsidRPr="008F5A5C">
              <w:rPr>
                <w:rFonts w:ascii="Arial" w:hAnsi="Arial" w:cs="Arial"/>
                <w:sz w:val="20"/>
                <w:szCs w:val="20"/>
              </w:rPr>
              <w:t xml:space="preserve"> u BDP-u</w:t>
            </w:r>
          </w:p>
        </w:tc>
        <w:tc>
          <w:tcPr>
            <w:tcW w:w="1842" w:type="dxa"/>
          </w:tcPr>
          <w:p w14:paraId="147B4299" w14:textId="28CB7FAF" w:rsidR="00172869" w:rsidRPr="008F5A5C" w:rsidRDefault="00D05D5C" w:rsidP="007913AB">
            <w:pPr>
              <w:jc w:val="both"/>
              <w:rPr>
                <w:rFonts w:ascii="Arial" w:hAnsi="Arial" w:cs="Arial"/>
                <w:sz w:val="20"/>
                <w:szCs w:val="20"/>
              </w:rPr>
            </w:pPr>
            <w:r w:rsidRPr="008F5A5C">
              <w:rPr>
                <w:rFonts w:ascii="Arial" w:hAnsi="Arial" w:cs="Arial"/>
                <w:sz w:val="20"/>
                <w:szCs w:val="20"/>
              </w:rPr>
              <w:t>0.05 (2018</w:t>
            </w:r>
            <w:r w:rsidR="00154B99" w:rsidRPr="008F5A5C">
              <w:rPr>
                <w:rFonts w:ascii="Arial" w:hAnsi="Arial" w:cs="Arial"/>
                <w:sz w:val="20"/>
                <w:szCs w:val="20"/>
              </w:rPr>
              <w:t>.</w:t>
            </w:r>
            <w:r w:rsidRPr="008F5A5C">
              <w:rPr>
                <w:rFonts w:ascii="Arial" w:hAnsi="Arial" w:cs="Arial"/>
                <w:sz w:val="20"/>
                <w:szCs w:val="20"/>
              </w:rPr>
              <w:t>)</w:t>
            </w:r>
          </w:p>
        </w:tc>
        <w:tc>
          <w:tcPr>
            <w:tcW w:w="1696" w:type="dxa"/>
          </w:tcPr>
          <w:p w14:paraId="57B6A3D3" w14:textId="0288F24D" w:rsidR="00172869" w:rsidRPr="008F5A5C" w:rsidRDefault="00D05D5C" w:rsidP="007913AB">
            <w:pPr>
              <w:jc w:val="both"/>
              <w:rPr>
                <w:rFonts w:ascii="Arial" w:hAnsi="Arial" w:cs="Arial"/>
                <w:sz w:val="20"/>
                <w:szCs w:val="20"/>
              </w:rPr>
            </w:pPr>
            <w:r w:rsidRPr="008F5A5C">
              <w:rPr>
                <w:rFonts w:ascii="Arial" w:hAnsi="Arial" w:cs="Arial"/>
                <w:sz w:val="20"/>
                <w:szCs w:val="20"/>
              </w:rPr>
              <w:t>0.90</w:t>
            </w:r>
          </w:p>
        </w:tc>
      </w:tr>
      <w:tr w:rsidR="00D05D5C" w:rsidRPr="008F5A5C" w14:paraId="1F9F9021" w14:textId="77777777" w:rsidTr="00172869">
        <w:tc>
          <w:tcPr>
            <w:tcW w:w="5524" w:type="dxa"/>
          </w:tcPr>
          <w:p w14:paraId="32456FEE" w14:textId="20DE60F9" w:rsidR="00D05D5C" w:rsidRPr="008F5A5C" w:rsidRDefault="00D05D5C" w:rsidP="00521ED7">
            <w:pPr>
              <w:jc w:val="both"/>
              <w:rPr>
                <w:rFonts w:ascii="Arial" w:hAnsi="Arial" w:cs="Arial"/>
                <w:sz w:val="20"/>
                <w:szCs w:val="20"/>
              </w:rPr>
            </w:pPr>
            <w:r w:rsidRPr="008F5A5C">
              <w:rPr>
                <w:rFonts w:ascii="Arial" w:hAnsi="Arial" w:cs="Arial"/>
                <w:sz w:val="20"/>
                <w:szCs w:val="20"/>
              </w:rPr>
              <w:t xml:space="preserve">% </w:t>
            </w:r>
            <w:r w:rsidR="00154B99" w:rsidRPr="008F5A5C">
              <w:rPr>
                <w:rFonts w:ascii="Arial" w:hAnsi="Arial" w:cs="Arial"/>
                <w:sz w:val="20"/>
                <w:szCs w:val="20"/>
              </w:rPr>
              <w:t>tehnoloških inovativnih</w:t>
            </w:r>
            <w:r w:rsidR="00A312AE" w:rsidRPr="008F5A5C">
              <w:rPr>
                <w:rFonts w:ascii="Arial" w:hAnsi="Arial" w:cs="Arial"/>
                <w:sz w:val="20"/>
                <w:szCs w:val="20"/>
              </w:rPr>
              <w:t xml:space="preserve"> </w:t>
            </w:r>
            <w:r w:rsidR="00521ED7" w:rsidRPr="008F5A5C">
              <w:rPr>
                <w:rFonts w:ascii="Arial" w:hAnsi="Arial" w:cs="Arial"/>
                <w:sz w:val="20"/>
                <w:szCs w:val="20"/>
              </w:rPr>
              <w:t>preduzeća</w:t>
            </w:r>
          </w:p>
        </w:tc>
        <w:tc>
          <w:tcPr>
            <w:tcW w:w="1842" w:type="dxa"/>
          </w:tcPr>
          <w:p w14:paraId="2CE3B8CF" w14:textId="21EE1872" w:rsidR="00D05D5C" w:rsidRPr="008F5A5C" w:rsidRDefault="00D05D5C" w:rsidP="007913AB">
            <w:pPr>
              <w:jc w:val="both"/>
              <w:rPr>
                <w:rFonts w:ascii="Arial" w:hAnsi="Arial" w:cs="Arial"/>
                <w:sz w:val="20"/>
                <w:szCs w:val="20"/>
              </w:rPr>
            </w:pPr>
            <w:r w:rsidRPr="008F5A5C">
              <w:rPr>
                <w:rFonts w:ascii="Arial" w:hAnsi="Arial" w:cs="Arial"/>
                <w:sz w:val="20"/>
                <w:szCs w:val="20"/>
              </w:rPr>
              <w:t>39.74 (2018</w:t>
            </w:r>
            <w:r w:rsidR="00154B99" w:rsidRPr="008F5A5C">
              <w:rPr>
                <w:rFonts w:ascii="Arial" w:hAnsi="Arial" w:cs="Arial"/>
                <w:sz w:val="20"/>
                <w:szCs w:val="20"/>
              </w:rPr>
              <w:t>.</w:t>
            </w:r>
            <w:r w:rsidRPr="008F5A5C">
              <w:rPr>
                <w:rFonts w:ascii="Arial" w:hAnsi="Arial" w:cs="Arial"/>
                <w:sz w:val="20"/>
                <w:szCs w:val="20"/>
              </w:rPr>
              <w:t>)</w:t>
            </w:r>
          </w:p>
        </w:tc>
        <w:tc>
          <w:tcPr>
            <w:tcW w:w="1696" w:type="dxa"/>
          </w:tcPr>
          <w:p w14:paraId="3735A249" w14:textId="49673B5B" w:rsidR="00D05D5C" w:rsidRPr="008F5A5C" w:rsidRDefault="00D05D5C" w:rsidP="007913AB">
            <w:pPr>
              <w:jc w:val="both"/>
              <w:rPr>
                <w:rFonts w:ascii="Arial" w:hAnsi="Arial" w:cs="Arial"/>
                <w:sz w:val="20"/>
                <w:szCs w:val="20"/>
              </w:rPr>
            </w:pPr>
            <w:r w:rsidRPr="008F5A5C">
              <w:rPr>
                <w:rFonts w:ascii="Arial" w:hAnsi="Arial" w:cs="Arial"/>
                <w:sz w:val="20"/>
                <w:szCs w:val="20"/>
              </w:rPr>
              <w:t>60.00</w:t>
            </w:r>
          </w:p>
        </w:tc>
      </w:tr>
    </w:tbl>
    <w:p w14:paraId="6742AE4C" w14:textId="77777777" w:rsidR="006F6895" w:rsidRDefault="006F6895" w:rsidP="00D109B4">
      <w:pPr>
        <w:jc w:val="both"/>
        <w:rPr>
          <w:rFonts w:ascii="Arial" w:hAnsi="Arial" w:cs="Arial"/>
        </w:rPr>
      </w:pPr>
    </w:p>
    <w:sectPr w:rsidR="006F6895" w:rsidSect="00974767">
      <w:pgSz w:w="11906" w:h="16838"/>
      <w:pgMar w:top="1417" w:right="1417" w:bottom="1417" w:left="1417" w:header="708" w:footer="708"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CB83A5" w14:textId="77777777" w:rsidR="00255B94" w:rsidRDefault="00255B94" w:rsidP="00705F5D">
      <w:r>
        <w:separator/>
      </w:r>
    </w:p>
  </w:endnote>
  <w:endnote w:type="continuationSeparator" w:id="0">
    <w:p w14:paraId="1E42FCDE" w14:textId="77777777" w:rsidR="00255B94" w:rsidRDefault="00255B94" w:rsidP="00705F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Open Sans">
    <w:altName w:val="Times New Roman"/>
    <w:panose1 w:val="00000000000000000000"/>
    <w:charset w:val="00"/>
    <w:family w:val="roman"/>
    <w:notTrueType/>
    <w:pitch w:val="default"/>
  </w:font>
  <w:font w:name="Calibri (Überschrifte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1403122"/>
      <w:docPartObj>
        <w:docPartGallery w:val="Page Numbers (Bottom of Page)"/>
        <w:docPartUnique/>
      </w:docPartObj>
    </w:sdtPr>
    <w:sdtEndPr>
      <w:rPr>
        <w:noProof/>
      </w:rPr>
    </w:sdtEndPr>
    <w:sdtContent>
      <w:p w14:paraId="1EDD4099" w14:textId="6F3A94E3" w:rsidR="006A617E" w:rsidRDefault="006A617E">
        <w:pPr>
          <w:pStyle w:val="Footer"/>
          <w:jc w:val="right"/>
        </w:pPr>
        <w:r>
          <w:fldChar w:fldCharType="begin"/>
        </w:r>
        <w:r>
          <w:instrText xml:space="preserve"> PAGE   \* MERGEFORMAT </w:instrText>
        </w:r>
        <w:r>
          <w:fldChar w:fldCharType="separate"/>
        </w:r>
        <w:r w:rsidR="00352D50">
          <w:rPr>
            <w:noProof/>
          </w:rPr>
          <w:t>4</w:t>
        </w:r>
        <w:r>
          <w:rPr>
            <w:noProof/>
          </w:rPr>
          <w:fldChar w:fldCharType="end"/>
        </w:r>
      </w:p>
    </w:sdtContent>
  </w:sdt>
  <w:p w14:paraId="342D1E92" w14:textId="77777777" w:rsidR="006A617E" w:rsidRDefault="006A617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A30615" w14:textId="77777777" w:rsidR="00255B94" w:rsidRDefault="00255B94" w:rsidP="00705F5D">
      <w:r>
        <w:separator/>
      </w:r>
    </w:p>
  </w:footnote>
  <w:footnote w:type="continuationSeparator" w:id="0">
    <w:p w14:paraId="73E4D055" w14:textId="77777777" w:rsidR="00255B94" w:rsidRDefault="00255B94" w:rsidP="00705F5D">
      <w:r>
        <w:continuationSeparator/>
      </w:r>
    </w:p>
  </w:footnote>
  <w:footnote w:id="1">
    <w:p w14:paraId="4C6569D7" w14:textId="3F9A6B78" w:rsidR="006A617E" w:rsidRPr="003872DD" w:rsidRDefault="006A617E">
      <w:pPr>
        <w:pStyle w:val="FootnoteText"/>
        <w:rPr>
          <w:lang w:val="sr-Latn-BA"/>
        </w:rPr>
      </w:pPr>
      <w:r w:rsidRPr="003872DD">
        <w:rPr>
          <w:rStyle w:val="FootnoteReference"/>
          <w:rFonts w:asciiTheme="majorHAnsi" w:hAnsiTheme="majorHAnsi" w:cstheme="majorHAnsi"/>
        </w:rPr>
        <w:footnoteRef/>
      </w:r>
      <w:r w:rsidRPr="003872DD">
        <w:rPr>
          <w:rFonts w:asciiTheme="majorHAnsi" w:hAnsiTheme="majorHAnsi" w:cstheme="majorHAnsi"/>
        </w:rPr>
        <w:t xml:space="preserve"> Federalni zavod za statistiku, Inovativne aktivnosti </w:t>
      </w:r>
      <w:r>
        <w:rPr>
          <w:rFonts w:asciiTheme="majorHAnsi" w:hAnsiTheme="majorHAnsi" w:cstheme="majorHAnsi"/>
        </w:rPr>
        <w:t>preduze</w:t>
      </w:r>
      <w:r w:rsidRPr="003872DD">
        <w:rPr>
          <w:rFonts w:asciiTheme="majorHAnsi" w:hAnsiTheme="majorHAnsi" w:cstheme="majorHAnsi"/>
        </w:rPr>
        <w:t>ća u periodu 2016 – 2018</w:t>
      </w:r>
      <w:r>
        <w:rPr>
          <w:rFonts w:asciiTheme="majorHAnsi" w:hAnsiTheme="majorHAnsi" w:cstheme="majorHAnsi"/>
        </w:rPr>
        <w:t>.</w:t>
      </w:r>
      <w:r w:rsidRPr="003872DD">
        <w:rPr>
          <w:rFonts w:asciiTheme="majorHAnsi" w:hAnsiTheme="majorHAnsi" w:cstheme="majorHAnsi"/>
        </w:rPr>
        <w:t>, Sarajevo 2019.</w:t>
      </w:r>
    </w:p>
  </w:footnote>
  <w:footnote w:id="2">
    <w:p w14:paraId="3D5368B6" w14:textId="4B97AB88" w:rsidR="006A617E" w:rsidRPr="002837D0" w:rsidRDefault="006A617E" w:rsidP="00D10B9A">
      <w:pPr>
        <w:pStyle w:val="FootnoteText"/>
        <w:rPr>
          <w:rFonts w:asciiTheme="majorHAnsi" w:hAnsiTheme="majorHAnsi" w:cs="Calibri (Überschriften)"/>
          <w:i/>
          <w:iCs/>
          <w:sz w:val="18"/>
          <w:szCs w:val="18"/>
          <w:lang w:val="sr-Latn-RS"/>
        </w:rPr>
      </w:pPr>
      <w:r w:rsidRPr="00741A79">
        <w:rPr>
          <w:rStyle w:val="FootnoteReference"/>
          <w:rFonts w:asciiTheme="majorHAnsi" w:hAnsiTheme="majorHAnsi" w:cstheme="majorHAnsi"/>
          <w:sz w:val="16"/>
          <w:szCs w:val="16"/>
        </w:rPr>
        <w:footnoteRef/>
      </w:r>
      <w:r w:rsidRPr="00741A79">
        <w:rPr>
          <w:rStyle w:val="FootnoteReference"/>
          <w:rFonts w:asciiTheme="majorHAnsi" w:hAnsiTheme="majorHAnsi" w:cstheme="majorHAnsi"/>
          <w:sz w:val="16"/>
          <w:szCs w:val="16"/>
        </w:rPr>
        <w:t xml:space="preserve"> </w:t>
      </w:r>
      <w:r w:rsidRPr="002837D0">
        <w:rPr>
          <w:rStyle w:val="FootnoteReference"/>
          <w:rFonts w:asciiTheme="majorHAnsi" w:hAnsiTheme="majorHAnsi" w:cs="Calibri (Überschriften)"/>
          <w:sz w:val="18"/>
          <w:szCs w:val="18"/>
          <w:vertAlign w:val="baseline"/>
        </w:rPr>
        <w:t>OECD/EC/ETF/EBRD (2019), „Bosnia and Herzegovina Small Business Act Profile“, in SME Policy Index: Western Balkans and Turkey 2019: Assessing the Implementation of the Small Business Act for Europe, SME Policy Index, OECD Publishing, Paris. https://doi.org/10.1787/g2g9fa9a-en</w:t>
      </w:r>
    </w:p>
  </w:footnote>
  <w:footnote w:id="3">
    <w:p w14:paraId="4141610E" w14:textId="6E2494EC" w:rsidR="006A617E" w:rsidRPr="00764C03" w:rsidRDefault="006A617E" w:rsidP="007204AD">
      <w:pPr>
        <w:pStyle w:val="FootnoteText"/>
        <w:rPr>
          <w:lang w:val="de-DE"/>
        </w:rPr>
      </w:pPr>
      <w:r>
        <w:rPr>
          <w:rStyle w:val="FootnoteReference"/>
        </w:rPr>
        <w:footnoteRef/>
      </w:r>
      <w:r>
        <w:t xml:space="preserve"> </w:t>
      </w:r>
      <w:r>
        <w:rPr>
          <w:rFonts w:asciiTheme="majorHAnsi" w:hAnsiTheme="majorHAnsi" w:cstheme="majorHAnsi"/>
          <w:sz w:val="18"/>
          <w:szCs w:val="18"/>
          <w:lang w:val="de-DE"/>
        </w:rPr>
        <w:t>Više informacija na</w:t>
      </w:r>
      <w:r w:rsidRPr="00764C03">
        <w:rPr>
          <w:rFonts w:asciiTheme="majorHAnsi" w:hAnsiTheme="majorHAnsi" w:cstheme="majorHAnsi"/>
          <w:sz w:val="18"/>
          <w:szCs w:val="18"/>
          <w:lang w:val="de-DE"/>
        </w:rPr>
        <w:t>:</w:t>
      </w:r>
      <w:r w:rsidRPr="00C52230">
        <w:rPr>
          <w:rFonts w:asciiTheme="majorHAnsi" w:hAnsiTheme="majorHAnsi" w:cstheme="majorHAnsi"/>
          <w:sz w:val="18"/>
          <w:szCs w:val="18"/>
        </w:rPr>
        <w:t xml:space="preserve"> </w:t>
      </w:r>
      <w:hyperlink r:id="rId1" w:history="1">
        <w:r w:rsidRPr="00764C03">
          <w:rPr>
            <w:rStyle w:val="Hyperlink"/>
            <w:rFonts w:asciiTheme="majorHAnsi" w:hAnsiTheme="majorHAnsi" w:cstheme="majorHAnsi"/>
            <w:sz w:val="18"/>
            <w:szCs w:val="18"/>
            <w:lang w:val="de-DE"/>
          </w:rPr>
          <w:t>https://ec.europa.eu/commission/presscorner/detail/en/IP_20_1811</w:t>
        </w:r>
      </w:hyperlink>
      <w:r w:rsidRPr="00764C03">
        <w:rPr>
          <w:lang w:val="de-DE"/>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26AC1"/>
    <w:multiLevelType w:val="multilevel"/>
    <w:tmpl w:val="535459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DB0518"/>
    <w:multiLevelType w:val="multilevel"/>
    <w:tmpl w:val="4B6E5122"/>
    <w:lvl w:ilvl="0">
      <w:start w:val="1"/>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 w15:restartNumberingAfterBreak="0">
    <w:nsid w:val="048C2482"/>
    <w:multiLevelType w:val="hybridMultilevel"/>
    <w:tmpl w:val="6CD814CC"/>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 w15:restartNumberingAfterBreak="0">
    <w:nsid w:val="04B72143"/>
    <w:multiLevelType w:val="hybridMultilevel"/>
    <w:tmpl w:val="7A0479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551367E"/>
    <w:multiLevelType w:val="multilevel"/>
    <w:tmpl w:val="9712F7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56931E3"/>
    <w:multiLevelType w:val="hybridMultilevel"/>
    <w:tmpl w:val="34AE48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56D6076"/>
    <w:multiLevelType w:val="hybridMultilevel"/>
    <w:tmpl w:val="BF0A72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09106995"/>
    <w:multiLevelType w:val="hybridMultilevel"/>
    <w:tmpl w:val="8D58DF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0C0138CF"/>
    <w:multiLevelType w:val="hybridMultilevel"/>
    <w:tmpl w:val="EE76C9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0C833741"/>
    <w:multiLevelType w:val="multilevel"/>
    <w:tmpl w:val="514A124E"/>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0E3F45DA"/>
    <w:multiLevelType w:val="hybridMultilevel"/>
    <w:tmpl w:val="870A28F8"/>
    <w:lvl w:ilvl="0" w:tplc="04070001">
      <w:start w:val="1"/>
      <w:numFmt w:val="bullet"/>
      <w:lvlText w:val=""/>
      <w:lvlJc w:val="left"/>
      <w:pPr>
        <w:ind w:left="3600" w:hanging="360"/>
      </w:pPr>
      <w:rPr>
        <w:rFonts w:ascii="Symbol" w:hAnsi="Symbol" w:hint="default"/>
      </w:rPr>
    </w:lvl>
    <w:lvl w:ilvl="1" w:tplc="04070003" w:tentative="1">
      <w:start w:val="1"/>
      <w:numFmt w:val="bullet"/>
      <w:lvlText w:val="o"/>
      <w:lvlJc w:val="left"/>
      <w:pPr>
        <w:ind w:left="4320" w:hanging="360"/>
      </w:pPr>
      <w:rPr>
        <w:rFonts w:ascii="Courier New" w:hAnsi="Courier New" w:cs="Courier New" w:hint="default"/>
      </w:rPr>
    </w:lvl>
    <w:lvl w:ilvl="2" w:tplc="04070005" w:tentative="1">
      <w:start w:val="1"/>
      <w:numFmt w:val="bullet"/>
      <w:lvlText w:val=""/>
      <w:lvlJc w:val="left"/>
      <w:pPr>
        <w:ind w:left="5040" w:hanging="360"/>
      </w:pPr>
      <w:rPr>
        <w:rFonts w:ascii="Wingdings" w:hAnsi="Wingdings" w:hint="default"/>
      </w:rPr>
    </w:lvl>
    <w:lvl w:ilvl="3" w:tplc="04070001" w:tentative="1">
      <w:start w:val="1"/>
      <w:numFmt w:val="bullet"/>
      <w:lvlText w:val=""/>
      <w:lvlJc w:val="left"/>
      <w:pPr>
        <w:ind w:left="5760" w:hanging="360"/>
      </w:pPr>
      <w:rPr>
        <w:rFonts w:ascii="Symbol" w:hAnsi="Symbol" w:hint="default"/>
      </w:rPr>
    </w:lvl>
    <w:lvl w:ilvl="4" w:tplc="04070003" w:tentative="1">
      <w:start w:val="1"/>
      <w:numFmt w:val="bullet"/>
      <w:lvlText w:val="o"/>
      <w:lvlJc w:val="left"/>
      <w:pPr>
        <w:ind w:left="6480" w:hanging="360"/>
      </w:pPr>
      <w:rPr>
        <w:rFonts w:ascii="Courier New" w:hAnsi="Courier New" w:cs="Courier New" w:hint="default"/>
      </w:rPr>
    </w:lvl>
    <w:lvl w:ilvl="5" w:tplc="04070005" w:tentative="1">
      <w:start w:val="1"/>
      <w:numFmt w:val="bullet"/>
      <w:lvlText w:val=""/>
      <w:lvlJc w:val="left"/>
      <w:pPr>
        <w:ind w:left="7200" w:hanging="360"/>
      </w:pPr>
      <w:rPr>
        <w:rFonts w:ascii="Wingdings" w:hAnsi="Wingdings" w:hint="default"/>
      </w:rPr>
    </w:lvl>
    <w:lvl w:ilvl="6" w:tplc="04070001" w:tentative="1">
      <w:start w:val="1"/>
      <w:numFmt w:val="bullet"/>
      <w:lvlText w:val=""/>
      <w:lvlJc w:val="left"/>
      <w:pPr>
        <w:ind w:left="7920" w:hanging="360"/>
      </w:pPr>
      <w:rPr>
        <w:rFonts w:ascii="Symbol" w:hAnsi="Symbol" w:hint="default"/>
      </w:rPr>
    </w:lvl>
    <w:lvl w:ilvl="7" w:tplc="04070003" w:tentative="1">
      <w:start w:val="1"/>
      <w:numFmt w:val="bullet"/>
      <w:lvlText w:val="o"/>
      <w:lvlJc w:val="left"/>
      <w:pPr>
        <w:ind w:left="8640" w:hanging="360"/>
      </w:pPr>
      <w:rPr>
        <w:rFonts w:ascii="Courier New" w:hAnsi="Courier New" w:cs="Courier New" w:hint="default"/>
      </w:rPr>
    </w:lvl>
    <w:lvl w:ilvl="8" w:tplc="04070005" w:tentative="1">
      <w:start w:val="1"/>
      <w:numFmt w:val="bullet"/>
      <w:lvlText w:val=""/>
      <w:lvlJc w:val="left"/>
      <w:pPr>
        <w:ind w:left="9360" w:hanging="360"/>
      </w:pPr>
      <w:rPr>
        <w:rFonts w:ascii="Wingdings" w:hAnsi="Wingdings" w:hint="default"/>
      </w:rPr>
    </w:lvl>
  </w:abstractNum>
  <w:abstractNum w:abstractNumId="11" w15:restartNumberingAfterBreak="0">
    <w:nsid w:val="10292F41"/>
    <w:multiLevelType w:val="multilevel"/>
    <w:tmpl w:val="3514A8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39C08A8"/>
    <w:multiLevelType w:val="hybridMultilevel"/>
    <w:tmpl w:val="342E55E4"/>
    <w:lvl w:ilvl="0" w:tplc="071619F6">
      <w:start w:val="7"/>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C535301"/>
    <w:multiLevelType w:val="hybridMultilevel"/>
    <w:tmpl w:val="3E8612E0"/>
    <w:lvl w:ilvl="0" w:tplc="071619F6">
      <w:start w:val="7"/>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DC6753D"/>
    <w:multiLevelType w:val="multilevel"/>
    <w:tmpl w:val="C9740A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FA660DD"/>
    <w:multiLevelType w:val="hybridMultilevel"/>
    <w:tmpl w:val="81505E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0B6140B"/>
    <w:multiLevelType w:val="multilevel"/>
    <w:tmpl w:val="869EF19E"/>
    <w:lvl w:ilvl="0">
      <w:start w:val="1"/>
      <w:numFmt w:val="decimal"/>
      <w:pStyle w:val="Heading1"/>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15:restartNumberingAfterBreak="0">
    <w:nsid w:val="22A07C7E"/>
    <w:multiLevelType w:val="multilevel"/>
    <w:tmpl w:val="833AE8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5597B7E"/>
    <w:multiLevelType w:val="hybridMultilevel"/>
    <w:tmpl w:val="BD340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4D7DE1"/>
    <w:multiLevelType w:val="hybridMultilevel"/>
    <w:tmpl w:val="E050F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89B058B"/>
    <w:multiLevelType w:val="multilevel"/>
    <w:tmpl w:val="9796D2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2D3E4FE2"/>
    <w:multiLevelType w:val="hybridMultilevel"/>
    <w:tmpl w:val="A4586E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7C70CAF"/>
    <w:multiLevelType w:val="hybridMultilevel"/>
    <w:tmpl w:val="6E1A5F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386E24CA"/>
    <w:multiLevelType w:val="multilevel"/>
    <w:tmpl w:val="4498CF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D8C6094"/>
    <w:multiLevelType w:val="multilevel"/>
    <w:tmpl w:val="B0AA1C3E"/>
    <w:lvl w:ilvl="0">
      <w:start w:val="1"/>
      <w:numFmt w:val="bullet"/>
      <w:lvlText w:val="●"/>
      <w:lvlJc w:val="left"/>
      <w:pPr>
        <w:ind w:left="3600" w:hanging="360"/>
      </w:pPr>
      <w:rPr>
        <w:rFonts w:ascii="Noto Sans Symbols" w:eastAsia="Noto Sans Symbols" w:hAnsi="Noto Sans Symbols" w:cs="Noto Sans Symbols"/>
      </w:rPr>
    </w:lvl>
    <w:lvl w:ilvl="1">
      <w:start w:val="1"/>
      <w:numFmt w:val="bullet"/>
      <w:lvlText w:val="o"/>
      <w:lvlJc w:val="left"/>
      <w:pPr>
        <w:ind w:left="4320" w:hanging="360"/>
      </w:pPr>
      <w:rPr>
        <w:rFonts w:ascii="Courier New" w:eastAsia="Courier New" w:hAnsi="Courier New" w:cs="Courier New"/>
      </w:rPr>
    </w:lvl>
    <w:lvl w:ilvl="2">
      <w:start w:val="1"/>
      <w:numFmt w:val="bullet"/>
      <w:lvlText w:val="▪"/>
      <w:lvlJc w:val="left"/>
      <w:pPr>
        <w:ind w:left="5040" w:hanging="360"/>
      </w:pPr>
      <w:rPr>
        <w:rFonts w:ascii="Noto Sans Symbols" w:eastAsia="Noto Sans Symbols" w:hAnsi="Noto Sans Symbols" w:cs="Noto Sans Symbols"/>
      </w:rPr>
    </w:lvl>
    <w:lvl w:ilvl="3">
      <w:start w:val="1"/>
      <w:numFmt w:val="bullet"/>
      <w:lvlText w:val="●"/>
      <w:lvlJc w:val="left"/>
      <w:pPr>
        <w:ind w:left="5760" w:hanging="360"/>
      </w:pPr>
      <w:rPr>
        <w:rFonts w:ascii="Noto Sans Symbols" w:eastAsia="Noto Sans Symbols" w:hAnsi="Noto Sans Symbols" w:cs="Noto Sans Symbols"/>
      </w:rPr>
    </w:lvl>
    <w:lvl w:ilvl="4">
      <w:start w:val="1"/>
      <w:numFmt w:val="bullet"/>
      <w:lvlText w:val="o"/>
      <w:lvlJc w:val="left"/>
      <w:pPr>
        <w:ind w:left="6480" w:hanging="360"/>
      </w:pPr>
      <w:rPr>
        <w:rFonts w:ascii="Courier New" w:eastAsia="Courier New" w:hAnsi="Courier New" w:cs="Courier New"/>
      </w:rPr>
    </w:lvl>
    <w:lvl w:ilvl="5">
      <w:start w:val="1"/>
      <w:numFmt w:val="bullet"/>
      <w:lvlText w:val="▪"/>
      <w:lvlJc w:val="left"/>
      <w:pPr>
        <w:ind w:left="7200" w:hanging="360"/>
      </w:pPr>
      <w:rPr>
        <w:rFonts w:ascii="Noto Sans Symbols" w:eastAsia="Noto Sans Symbols" w:hAnsi="Noto Sans Symbols" w:cs="Noto Sans Symbols"/>
      </w:rPr>
    </w:lvl>
    <w:lvl w:ilvl="6">
      <w:start w:val="1"/>
      <w:numFmt w:val="bullet"/>
      <w:lvlText w:val="●"/>
      <w:lvlJc w:val="left"/>
      <w:pPr>
        <w:ind w:left="7920" w:hanging="360"/>
      </w:pPr>
      <w:rPr>
        <w:rFonts w:ascii="Noto Sans Symbols" w:eastAsia="Noto Sans Symbols" w:hAnsi="Noto Sans Symbols" w:cs="Noto Sans Symbols"/>
      </w:rPr>
    </w:lvl>
    <w:lvl w:ilvl="7">
      <w:start w:val="1"/>
      <w:numFmt w:val="bullet"/>
      <w:lvlText w:val="o"/>
      <w:lvlJc w:val="left"/>
      <w:pPr>
        <w:ind w:left="8640" w:hanging="360"/>
      </w:pPr>
      <w:rPr>
        <w:rFonts w:ascii="Courier New" w:eastAsia="Courier New" w:hAnsi="Courier New" w:cs="Courier New"/>
      </w:rPr>
    </w:lvl>
    <w:lvl w:ilvl="8">
      <w:start w:val="1"/>
      <w:numFmt w:val="bullet"/>
      <w:lvlText w:val="▪"/>
      <w:lvlJc w:val="left"/>
      <w:pPr>
        <w:ind w:left="9360" w:hanging="360"/>
      </w:pPr>
      <w:rPr>
        <w:rFonts w:ascii="Noto Sans Symbols" w:eastAsia="Noto Sans Symbols" w:hAnsi="Noto Sans Symbols" w:cs="Noto Sans Symbols"/>
      </w:rPr>
    </w:lvl>
  </w:abstractNum>
  <w:abstractNum w:abstractNumId="25" w15:restartNumberingAfterBreak="0">
    <w:nsid w:val="3EDC4A7F"/>
    <w:multiLevelType w:val="hybridMultilevel"/>
    <w:tmpl w:val="47C22B9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1760F08"/>
    <w:multiLevelType w:val="hybridMultilevel"/>
    <w:tmpl w:val="98DA5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3EF6C78"/>
    <w:multiLevelType w:val="hybridMultilevel"/>
    <w:tmpl w:val="17429D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46F15E30"/>
    <w:multiLevelType w:val="multilevel"/>
    <w:tmpl w:val="221858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498B15DD"/>
    <w:multiLevelType w:val="hybridMultilevel"/>
    <w:tmpl w:val="D2C8EF62"/>
    <w:lvl w:ilvl="0" w:tplc="49F2215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4E136C55"/>
    <w:multiLevelType w:val="hybridMultilevel"/>
    <w:tmpl w:val="6D1090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500646C7"/>
    <w:multiLevelType w:val="hybridMultilevel"/>
    <w:tmpl w:val="FE6E5C30"/>
    <w:lvl w:ilvl="0" w:tplc="04070001">
      <w:start w:val="1"/>
      <w:numFmt w:val="bullet"/>
      <w:lvlText w:val=""/>
      <w:lvlJc w:val="left"/>
      <w:pPr>
        <w:ind w:left="360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15:restartNumberingAfterBreak="0">
    <w:nsid w:val="6B81061D"/>
    <w:multiLevelType w:val="hybridMultilevel"/>
    <w:tmpl w:val="6A56C6D6"/>
    <w:lvl w:ilvl="0" w:tplc="141A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D105250"/>
    <w:multiLevelType w:val="hybridMultilevel"/>
    <w:tmpl w:val="0304F7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D7D3174"/>
    <w:multiLevelType w:val="hybridMultilevel"/>
    <w:tmpl w:val="EE92E302"/>
    <w:lvl w:ilvl="0" w:tplc="04070003">
      <w:start w:val="1"/>
      <w:numFmt w:val="bullet"/>
      <w:lvlText w:val="o"/>
      <w:lvlJc w:val="left"/>
      <w:pPr>
        <w:ind w:left="1434" w:hanging="360"/>
      </w:pPr>
      <w:rPr>
        <w:rFonts w:ascii="Courier New" w:hAnsi="Courier New" w:cs="Courier New" w:hint="default"/>
      </w:rPr>
    </w:lvl>
    <w:lvl w:ilvl="1" w:tplc="04090003" w:tentative="1">
      <w:start w:val="1"/>
      <w:numFmt w:val="bullet"/>
      <w:lvlText w:val="o"/>
      <w:lvlJc w:val="left"/>
      <w:pPr>
        <w:ind w:left="2154" w:hanging="360"/>
      </w:pPr>
      <w:rPr>
        <w:rFonts w:ascii="Courier New" w:hAnsi="Courier New" w:cs="Courier New" w:hint="default"/>
      </w:rPr>
    </w:lvl>
    <w:lvl w:ilvl="2" w:tplc="04090005" w:tentative="1">
      <w:start w:val="1"/>
      <w:numFmt w:val="bullet"/>
      <w:lvlText w:val=""/>
      <w:lvlJc w:val="left"/>
      <w:pPr>
        <w:ind w:left="2874" w:hanging="360"/>
      </w:pPr>
      <w:rPr>
        <w:rFonts w:ascii="Wingdings" w:hAnsi="Wingdings" w:hint="default"/>
      </w:rPr>
    </w:lvl>
    <w:lvl w:ilvl="3" w:tplc="04090001" w:tentative="1">
      <w:start w:val="1"/>
      <w:numFmt w:val="bullet"/>
      <w:lvlText w:val=""/>
      <w:lvlJc w:val="left"/>
      <w:pPr>
        <w:ind w:left="3594" w:hanging="360"/>
      </w:pPr>
      <w:rPr>
        <w:rFonts w:ascii="Symbol" w:hAnsi="Symbol" w:hint="default"/>
      </w:rPr>
    </w:lvl>
    <w:lvl w:ilvl="4" w:tplc="04090003" w:tentative="1">
      <w:start w:val="1"/>
      <w:numFmt w:val="bullet"/>
      <w:lvlText w:val="o"/>
      <w:lvlJc w:val="left"/>
      <w:pPr>
        <w:ind w:left="4314" w:hanging="360"/>
      </w:pPr>
      <w:rPr>
        <w:rFonts w:ascii="Courier New" w:hAnsi="Courier New" w:cs="Courier New" w:hint="default"/>
      </w:rPr>
    </w:lvl>
    <w:lvl w:ilvl="5" w:tplc="04090005" w:tentative="1">
      <w:start w:val="1"/>
      <w:numFmt w:val="bullet"/>
      <w:lvlText w:val=""/>
      <w:lvlJc w:val="left"/>
      <w:pPr>
        <w:ind w:left="5034" w:hanging="360"/>
      </w:pPr>
      <w:rPr>
        <w:rFonts w:ascii="Wingdings" w:hAnsi="Wingdings" w:hint="default"/>
      </w:rPr>
    </w:lvl>
    <w:lvl w:ilvl="6" w:tplc="04090001" w:tentative="1">
      <w:start w:val="1"/>
      <w:numFmt w:val="bullet"/>
      <w:lvlText w:val=""/>
      <w:lvlJc w:val="left"/>
      <w:pPr>
        <w:ind w:left="5754" w:hanging="360"/>
      </w:pPr>
      <w:rPr>
        <w:rFonts w:ascii="Symbol" w:hAnsi="Symbol" w:hint="default"/>
      </w:rPr>
    </w:lvl>
    <w:lvl w:ilvl="7" w:tplc="04090003" w:tentative="1">
      <w:start w:val="1"/>
      <w:numFmt w:val="bullet"/>
      <w:lvlText w:val="o"/>
      <w:lvlJc w:val="left"/>
      <w:pPr>
        <w:ind w:left="6474" w:hanging="360"/>
      </w:pPr>
      <w:rPr>
        <w:rFonts w:ascii="Courier New" w:hAnsi="Courier New" w:cs="Courier New" w:hint="default"/>
      </w:rPr>
    </w:lvl>
    <w:lvl w:ilvl="8" w:tplc="04090005" w:tentative="1">
      <w:start w:val="1"/>
      <w:numFmt w:val="bullet"/>
      <w:lvlText w:val=""/>
      <w:lvlJc w:val="left"/>
      <w:pPr>
        <w:ind w:left="7194" w:hanging="360"/>
      </w:pPr>
      <w:rPr>
        <w:rFonts w:ascii="Wingdings" w:hAnsi="Wingdings" w:hint="default"/>
      </w:rPr>
    </w:lvl>
  </w:abstractNum>
  <w:abstractNum w:abstractNumId="35" w15:restartNumberingAfterBreak="0">
    <w:nsid w:val="6D94213A"/>
    <w:multiLevelType w:val="hybridMultilevel"/>
    <w:tmpl w:val="474A5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42A4482"/>
    <w:multiLevelType w:val="hybridMultilevel"/>
    <w:tmpl w:val="1F7414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779675D2"/>
    <w:multiLevelType w:val="multilevel"/>
    <w:tmpl w:val="B26A03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9E11074"/>
    <w:multiLevelType w:val="hybridMultilevel"/>
    <w:tmpl w:val="DCDED2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7A16798D"/>
    <w:multiLevelType w:val="multilevel"/>
    <w:tmpl w:val="F5DED8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7B983A97"/>
    <w:multiLevelType w:val="hybridMultilevel"/>
    <w:tmpl w:val="CAEC53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7FC172BF"/>
    <w:multiLevelType w:val="hybridMultilevel"/>
    <w:tmpl w:val="1618E8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1"/>
  </w:num>
  <w:num w:numId="2">
    <w:abstractNumId w:val="24"/>
  </w:num>
  <w:num w:numId="3">
    <w:abstractNumId w:val="39"/>
  </w:num>
  <w:num w:numId="4">
    <w:abstractNumId w:val="1"/>
  </w:num>
  <w:num w:numId="5">
    <w:abstractNumId w:val="4"/>
  </w:num>
  <w:num w:numId="6">
    <w:abstractNumId w:val="14"/>
  </w:num>
  <w:num w:numId="7">
    <w:abstractNumId w:val="17"/>
  </w:num>
  <w:num w:numId="8">
    <w:abstractNumId w:val="37"/>
  </w:num>
  <w:num w:numId="9">
    <w:abstractNumId w:val="28"/>
  </w:num>
  <w:num w:numId="10">
    <w:abstractNumId w:val="20"/>
  </w:num>
  <w:num w:numId="11">
    <w:abstractNumId w:val="23"/>
  </w:num>
  <w:num w:numId="12">
    <w:abstractNumId w:val="0"/>
  </w:num>
  <w:num w:numId="13">
    <w:abstractNumId w:val="21"/>
  </w:num>
  <w:num w:numId="14">
    <w:abstractNumId w:val="3"/>
  </w:num>
  <w:num w:numId="15">
    <w:abstractNumId w:val="10"/>
  </w:num>
  <w:num w:numId="16">
    <w:abstractNumId w:val="2"/>
  </w:num>
  <w:num w:numId="17">
    <w:abstractNumId w:val="25"/>
  </w:num>
  <w:num w:numId="18">
    <w:abstractNumId w:val="27"/>
  </w:num>
  <w:num w:numId="19">
    <w:abstractNumId w:val="38"/>
  </w:num>
  <w:num w:numId="20">
    <w:abstractNumId w:val="22"/>
  </w:num>
  <w:num w:numId="21">
    <w:abstractNumId w:val="9"/>
  </w:num>
  <w:num w:numId="22">
    <w:abstractNumId w:val="40"/>
  </w:num>
  <w:num w:numId="23">
    <w:abstractNumId w:val="16"/>
  </w:num>
  <w:num w:numId="24">
    <w:abstractNumId w:val="29"/>
  </w:num>
  <w:num w:numId="25">
    <w:abstractNumId w:val="15"/>
  </w:num>
  <w:num w:numId="26">
    <w:abstractNumId w:val="41"/>
  </w:num>
  <w:num w:numId="27">
    <w:abstractNumId w:val="36"/>
  </w:num>
  <w:num w:numId="28">
    <w:abstractNumId w:val="7"/>
  </w:num>
  <w:num w:numId="29">
    <w:abstractNumId w:val="33"/>
  </w:num>
  <w:num w:numId="30">
    <w:abstractNumId w:val="32"/>
  </w:num>
  <w:num w:numId="31">
    <w:abstractNumId w:val="8"/>
  </w:num>
  <w:num w:numId="32">
    <w:abstractNumId w:val="6"/>
  </w:num>
  <w:num w:numId="33">
    <w:abstractNumId w:val="5"/>
  </w:num>
  <w:num w:numId="34">
    <w:abstractNumId w:val="13"/>
  </w:num>
  <w:num w:numId="35">
    <w:abstractNumId w:val="12"/>
  </w:num>
  <w:num w:numId="36">
    <w:abstractNumId w:val="30"/>
  </w:num>
  <w:num w:numId="37">
    <w:abstractNumId w:val="31"/>
  </w:num>
  <w:num w:numId="38">
    <w:abstractNumId w:val="35"/>
  </w:num>
  <w:num w:numId="39">
    <w:abstractNumId w:val="19"/>
  </w:num>
  <w:num w:numId="40">
    <w:abstractNumId w:val="26"/>
  </w:num>
  <w:num w:numId="41">
    <w:abstractNumId w:val="34"/>
  </w:num>
  <w:num w:numId="4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6415"/>
    <w:rsid w:val="00000DF9"/>
    <w:rsid w:val="000013F4"/>
    <w:rsid w:val="00001FC5"/>
    <w:rsid w:val="00003680"/>
    <w:rsid w:val="00004254"/>
    <w:rsid w:val="000054A4"/>
    <w:rsid w:val="00005A28"/>
    <w:rsid w:val="00014684"/>
    <w:rsid w:val="000171FD"/>
    <w:rsid w:val="00021B1B"/>
    <w:rsid w:val="000228A3"/>
    <w:rsid w:val="000259A1"/>
    <w:rsid w:val="000322C0"/>
    <w:rsid w:val="0003240F"/>
    <w:rsid w:val="00032741"/>
    <w:rsid w:val="00033536"/>
    <w:rsid w:val="000409EB"/>
    <w:rsid w:val="000424CB"/>
    <w:rsid w:val="00043D7F"/>
    <w:rsid w:val="00054CA6"/>
    <w:rsid w:val="0005508C"/>
    <w:rsid w:val="00055689"/>
    <w:rsid w:val="00056979"/>
    <w:rsid w:val="00060A5E"/>
    <w:rsid w:val="00061EC1"/>
    <w:rsid w:val="0006497D"/>
    <w:rsid w:val="00065E43"/>
    <w:rsid w:val="00070B66"/>
    <w:rsid w:val="00071AA2"/>
    <w:rsid w:val="00074105"/>
    <w:rsid w:val="000745B8"/>
    <w:rsid w:val="0007468B"/>
    <w:rsid w:val="00074CCD"/>
    <w:rsid w:val="0007540A"/>
    <w:rsid w:val="00077835"/>
    <w:rsid w:val="00080FD4"/>
    <w:rsid w:val="000811B3"/>
    <w:rsid w:val="00081C32"/>
    <w:rsid w:val="00083A88"/>
    <w:rsid w:val="000847A4"/>
    <w:rsid w:val="000925D3"/>
    <w:rsid w:val="00097256"/>
    <w:rsid w:val="000A5C72"/>
    <w:rsid w:val="000A7B96"/>
    <w:rsid w:val="000B193E"/>
    <w:rsid w:val="000B3002"/>
    <w:rsid w:val="000B3311"/>
    <w:rsid w:val="000B51B9"/>
    <w:rsid w:val="000B70B7"/>
    <w:rsid w:val="000B7AF8"/>
    <w:rsid w:val="000C15B5"/>
    <w:rsid w:val="000C4CA2"/>
    <w:rsid w:val="000C6256"/>
    <w:rsid w:val="000C6C40"/>
    <w:rsid w:val="000E027C"/>
    <w:rsid w:val="000E5AB4"/>
    <w:rsid w:val="000E7831"/>
    <w:rsid w:val="000F2144"/>
    <w:rsid w:val="000F3A79"/>
    <w:rsid w:val="000F3CB0"/>
    <w:rsid w:val="000F791B"/>
    <w:rsid w:val="00100FE9"/>
    <w:rsid w:val="001031D1"/>
    <w:rsid w:val="0010333B"/>
    <w:rsid w:val="001060A2"/>
    <w:rsid w:val="0010747A"/>
    <w:rsid w:val="0011057F"/>
    <w:rsid w:val="00114876"/>
    <w:rsid w:val="00116A09"/>
    <w:rsid w:val="00117E8A"/>
    <w:rsid w:val="00120A22"/>
    <w:rsid w:val="00120B48"/>
    <w:rsid w:val="001212E9"/>
    <w:rsid w:val="00121466"/>
    <w:rsid w:val="00124BFB"/>
    <w:rsid w:val="00141C54"/>
    <w:rsid w:val="0014213F"/>
    <w:rsid w:val="00145630"/>
    <w:rsid w:val="00151BE3"/>
    <w:rsid w:val="00154B99"/>
    <w:rsid w:val="00160889"/>
    <w:rsid w:val="00160DEA"/>
    <w:rsid w:val="00163727"/>
    <w:rsid w:val="001638A7"/>
    <w:rsid w:val="00163968"/>
    <w:rsid w:val="00163995"/>
    <w:rsid w:val="001658CA"/>
    <w:rsid w:val="00165F43"/>
    <w:rsid w:val="001669A4"/>
    <w:rsid w:val="0017047A"/>
    <w:rsid w:val="0017052A"/>
    <w:rsid w:val="00172869"/>
    <w:rsid w:val="001801EE"/>
    <w:rsid w:val="00180955"/>
    <w:rsid w:val="00180DDE"/>
    <w:rsid w:val="00181018"/>
    <w:rsid w:val="001813E8"/>
    <w:rsid w:val="001858D2"/>
    <w:rsid w:val="00187D6E"/>
    <w:rsid w:val="001962D4"/>
    <w:rsid w:val="0019782F"/>
    <w:rsid w:val="001A5D5B"/>
    <w:rsid w:val="001A6D2C"/>
    <w:rsid w:val="001A711B"/>
    <w:rsid w:val="001A7A3C"/>
    <w:rsid w:val="001A7AC9"/>
    <w:rsid w:val="001B100A"/>
    <w:rsid w:val="001C2431"/>
    <w:rsid w:val="001C43F6"/>
    <w:rsid w:val="001C4ACA"/>
    <w:rsid w:val="001C599C"/>
    <w:rsid w:val="001C6431"/>
    <w:rsid w:val="001C6EEC"/>
    <w:rsid w:val="001D080C"/>
    <w:rsid w:val="001D0812"/>
    <w:rsid w:val="001D1229"/>
    <w:rsid w:val="001D4822"/>
    <w:rsid w:val="001D6EDD"/>
    <w:rsid w:val="001D7C80"/>
    <w:rsid w:val="001E0693"/>
    <w:rsid w:val="001E547F"/>
    <w:rsid w:val="001E5C71"/>
    <w:rsid w:val="001E76AD"/>
    <w:rsid w:val="001E7F19"/>
    <w:rsid w:val="001F173C"/>
    <w:rsid w:val="001F43F8"/>
    <w:rsid w:val="001F6363"/>
    <w:rsid w:val="00205CE5"/>
    <w:rsid w:val="0020763A"/>
    <w:rsid w:val="00214DD3"/>
    <w:rsid w:val="002158AE"/>
    <w:rsid w:val="00217056"/>
    <w:rsid w:val="00225272"/>
    <w:rsid w:val="002258E4"/>
    <w:rsid w:val="0022790B"/>
    <w:rsid w:val="00231789"/>
    <w:rsid w:val="00232AFD"/>
    <w:rsid w:val="00236900"/>
    <w:rsid w:val="0024497C"/>
    <w:rsid w:val="0024596F"/>
    <w:rsid w:val="00250911"/>
    <w:rsid w:val="00253676"/>
    <w:rsid w:val="00254389"/>
    <w:rsid w:val="00255B94"/>
    <w:rsid w:val="00257FD7"/>
    <w:rsid w:val="00261217"/>
    <w:rsid w:val="0026599D"/>
    <w:rsid w:val="0027324E"/>
    <w:rsid w:val="002767F2"/>
    <w:rsid w:val="0028136B"/>
    <w:rsid w:val="002837D0"/>
    <w:rsid w:val="002859F3"/>
    <w:rsid w:val="00292055"/>
    <w:rsid w:val="00294747"/>
    <w:rsid w:val="00296D30"/>
    <w:rsid w:val="00297F43"/>
    <w:rsid w:val="002A053F"/>
    <w:rsid w:val="002A0961"/>
    <w:rsid w:val="002A67A6"/>
    <w:rsid w:val="002A7822"/>
    <w:rsid w:val="002B228D"/>
    <w:rsid w:val="002B2325"/>
    <w:rsid w:val="002B29F7"/>
    <w:rsid w:val="002B31C7"/>
    <w:rsid w:val="002B37DD"/>
    <w:rsid w:val="002B6EFD"/>
    <w:rsid w:val="002B778D"/>
    <w:rsid w:val="002B778F"/>
    <w:rsid w:val="002C0FA1"/>
    <w:rsid w:val="002C111C"/>
    <w:rsid w:val="002C22F0"/>
    <w:rsid w:val="002C29BD"/>
    <w:rsid w:val="002C488E"/>
    <w:rsid w:val="002C6458"/>
    <w:rsid w:val="002D3A40"/>
    <w:rsid w:val="002D3A7A"/>
    <w:rsid w:val="002D5A57"/>
    <w:rsid w:val="002E08C7"/>
    <w:rsid w:val="002E4B77"/>
    <w:rsid w:val="002F03A3"/>
    <w:rsid w:val="002F2774"/>
    <w:rsid w:val="002F3368"/>
    <w:rsid w:val="002F49A6"/>
    <w:rsid w:val="00301026"/>
    <w:rsid w:val="003034A0"/>
    <w:rsid w:val="00306C67"/>
    <w:rsid w:val="003116A2"/>
    <w:rsid w:val="0031263A"/>
    <w:rsid w:val="00312DB1"/>
    <w:rsid w:val="00314533"/>
    <w:rsid w:val="0032214F"/>
    <w:rsid w:val="0032332F"/>
    <w:rsid w:val="00326578"/>
    <w:rsid w:val="0033151E"/>
    <w:rsid w:val="00333309"/>
    <w:rsid w:val="00334BC1"/>
    <w:rsid w:val="00340233"/>
    <w:rsid w:val="00340943"/>
    <w:rsid w:val="00342AEC"/>
    <w:rsid w:val="00345981"/>
    <w:rsid w:val="00347F85"/>
    <w:rsid w:val="003513CC"/>
    <w:rsid w:val="00352D50"/>
    <w:rsid w:val="00354BE3"/>
    <w:rsid w:val="00355074"/>
    <w:rsid w:val="003561C4"/>
    <w:rsid w:val="00357DB5"/>
    <w:rsid w:val="003646EF"/>
    <w:rsid w:val="0037177F"/>
    <w:rsid w:val="00371954"/>
    <w:rsid w:val="003749B6"/>
    <w:rsid w:val="00376499"/>
    <w:rsid w:val="00376D73"/>
    <w:rsid w:val="003778E8"/>
    <w:rsid w:val="00381457"/>
    <w:rsid w:val="0038689B"/>
    <w:rsid w:val="00387068"/>
    <w:rsid w:val="003872DD"/>
    <w:rsid w:val="00390826"/>
    <w:rsid w:val="00393AA7"/>
    <w:rsid w:val="003940FB"/>
    <w:rsid w:val="00394A2F"/>
    <w:rsid w:val="003A4CDA"/>
    <w:rsid w:val="003A6411"/>
    <w:rsid w:val="003B2BB8"/>
    <w:rsid w:val="003B2DEC"/>
    <w:rsid w:val="003B3156"/>
    <w:rsid w:val="003B5218"/>
    <w:rsid w:val="003B5F0B"/>
    <w:rsid w:val="003B6415"/>
    <w:rsid w:val="003C1F2F"/>
    <w:rsid w:val="003C2AC7"/>
    <w:rsid w:val="003C35CF"/>
    <w:rsid w:val="003C5004"/>
    <w:rsid w:val="003C58DB"/>
    <w:rsid w:val="003C5C5E"/>
    <w:rsid w:val="003D0815"/>
    <w:rsid w:val="003D0C80"/>
    <w:rsid w:val="003D2732"/>
    <w:rsid w:val="003D4E3D"/>
    <w:rsid w:val="003D518B"/>
    <w:rsid w:val="003E1DB5"/>
    <w:rsid w:val="003E2DD2"/>
    <w:rsid w:val="003E3EA1"/>
    <w:rsid w:val="003E40AF"/>
    <w:rsid w:val="003E4698"/>
    <w:rsid w:val="003E5350"/>
    <w:rsid w:val="003F03B9"/>
    <w:rsid w:val="003F7305"/>
    <w:rsid w:val="00403688"/>
    <w:rsid w:val="004037D1"/>
    <w:rsid w:val="0040506E"/>
    <w:rsid w:val="004116AE"/>
    <w:rsid w:val="00411AF3"/>
    <w:rsid w:val="004232EE"/>
    <w:rsid w:val="004340BC"/>
    <w:rsid w:val="00434589"/>
    <w:rsid w:val="004364B6"/>
    <w:rsid w:val="00437557"/>
    <w:rsid w:val="004423CE"/>
    <w:rsid w:val="004428ED"/>
    <w:rsid w:val="00443A0C"/>
    <w:rsid w:val="00443E24"/>
    <w:rsid w:val="004441EE"/>
    <w:rsid w:val="004453DF"/>
    <w:rsid w:val="00446F4E"/>
    <w:rsid w:val="00446FD4"/>
    <w:rsid w:val="00450F5E"/>
    <w:rsid w:val="00453159"/>
    <w:rsid w:val="0046184F"/>
    <w:rsid w:val="00463586"/>
    <w:rsid w:val="00464932"/>
    <w:rsid w:val="004701E7"/>
    <w:rsid w:val="004706EB"/>
    <w:rsid w:val="00470A49"/>
    <w:rsid w:val="004762D2"/>
    <w:rsid w:val="004779B5"/>
    <w:rsid w:val="0048332F"/>
    <w:rsid w:val="00483A83"/>
    <w:rsid w:val="00486674"/>
    <w:rsid w:val="00487979"/>
    <w:rsid w:val="00490025"/>
    <w:rsid w:val="00490D68"/>
    <w:rsid w:val="00492123"/>
    <w:rsid w:val="004929FB"/>
    <w:rsid w:val="004976A0"/>
    <w:rsid w:val="004A3A42"/>
    <w:rsid w:val="004A43B4"/>
    <w:rsid w:val="004B1769"/>
    <w:rsid w:val="004B3AC1"/>
    <w:rsid w:val="004B5A79"/>
    <w:rsid w:val="004B63A6"/>
    <w:rsid w:val="004B72FE"/>
    <w:rsid w:val="004C0A7B"/>
    <w:rsid w:val="004C1849"/>
    <w:rsid w:val="004C71DB"/>
    <w:rsid w:val="004D1167"/>
    <w:rsid w:val="004D1B32"/>
    <w:rsid w:val="004D1C7C"/>
    <w:rsid w:val="004D7F53"/>
    <w:rsid w:val="004E3901"/>
    <w:rsid w:val="004E6EF5"/>
    <w:rsid w:val="004F0206"/>
    <w:rsid w:val="004F37E9"/>
    <w:rsid w:val="00502859"/>
    <w:rsid w:val="00503E19"/>
    <w:rsid w:val="0050554D"/>
    <w:rsid w:val="005158BC"/>
    <w:rsid w:val="00517D88"/>
    <w:rsid w:val="00520BD7"/>
    <w:rsid w:val="00521A87"/>
    <w:rsid w:val="00521ED7"/>
    <w:rsid w:val="00525886"/>
    <w:rsid w:val="00530870"/>
    <w:rsid w:val="00530904"/>
    <w:rsid w:val="005354F2"/>
    <w:rsid w:val="00544E75"/>
    <w:rsid w:val="005451DD"/>
    <w:rsid w:val="0054647D"/>
    <w:rsid w:val="00547530"/>
    <w:rsid w:val="005534C3"/>
    <w:rsid w:val="00554996"/>
    <w:rsid w:val="00556F64"/>
    <w:rsid w:val="005578F6"/>
    <w:rsid w:val="00561EBC"/>
    <w:rsid w:val="005624AD"/>
    <w:rsid w:val="00564D16"/>
    <w:rsid w:val="00566CE4"/>
    <w:rsid w:val="005702C5"/>
    <w:rsid w:val="00570E7B"/>
    <w:rsid w:val="0057119F"/>
    <w:rsid w:val="00572911"/>
    <w:rsid w:val="005752D7"/>
    <w:rsid w:val="005847FA"/>
    <w:rsid w:val="00586C38"/>
    <w:rsid w:val="005930D6"/>
    <w:rsid w:val="00593E72"/>
    <w:rsid w:val="0059503A"/>
    <w:rsid w:val="005955F3"/>
    <w:rsid w:val="005968BD"/>
    <w:rsid w:val="005A00CC"/>
    <w:rsid w:val="005A3966"/>
    <w:rsid w:val="005B50F1"/>
    <w:rsid w:val="005B6627"/>
    <w:rsid w:val="005B6FD1"/>
    <w:rsid w:val="005B78B9"/>
    <w:rsid w:val="005C40F4"/>
    <w:rsid w:val="005C6CF2"/>
    <w:rsid w:val="005C6F50"/>
    <w:rsid w:val="005D1F33"/>
    <w:rsid w:val="005D37C8"/>
    <w:rsid w:val="005D4AA6"/>
    <w:rsid w:val="005D606A"/>
    <w:rsid w:val="005D7F5E"/>
    <w:rsid w:val="005E5186"/>
    <w:rsid w:val="006009D3"/>
    <w:rsid w:val="00602261"/>
    <w:rsid w:val="00602364"/>
    <w:rsid w:val="006029A1"/>
    <w:rsid w:val="00602A02"/>
    <w:rsid w:val="00604D33"/>
    <w:rsid w:val="00605B1C"/>
    <w:rsid w:val="006102FE"/>
    <w:rsid w:val="00613532"/>
    <w:rsid w:val="00614B99"/>
    <w:rsid w:val="00623443"/>
    <w:rsid w:val="00624B01"/>
    <w:rsid w:val="006309A0"/>
    <w:rsid w:val="00632AD0"/>
    <w:rsid w:val="006344C7"/>
    <w:rsid w:val="006372A9"/>
    <w:rsid w:val="006424ED"/>
    <w:rsid w:val="006478CD"/>
    <w:rsid w:val="00650C26"/>
    <w:rsid w:val="00652275"/>
    <w:rsid w:val="00654C3F"/>
    <w:rsid w:val="00656AB9"/>
    <w:rsid w:val="00657C42"/>
    <w:rsid w:val="0066556D"/>
    <w:rsid w:val="00665905"/>
    <w:rsid w:val="006671F4"/>
    <w:rsid w:val="00671073"/>
    <w:rsid w:val="0067476F"/>
    <w:rsid w:val="006752F9"/>
    <w:rsid w:val="0067588C"/>
    <w:rsid w:val="006771A1"/>
    <w:rsid w:val="00683FDB"/>
    <w:rsid w:val="006857ED"/>
    <w:rsid w:val="00686932"/>
    <w:rsid w:val="00691A83"/>
    <w:rsid w:val="0069566C"/>
    <w:rsid w:val="00696ADA"/>
    <w:rsid w:val="006A19DD"/>
    <w:rsid w:val="006A341A"/>
    <w:rsid w:val="006A617E"/>
    <w:rsid w:val="006B1340"/>
    <w:rsid w:val="006B6B5A"/>
    <w:rsid w:val="006B73D4"/>
    <w:rsid w:val="006B78FB"/>
    <w:rsid w:val="006C3B37"/>
    <w:rsid w:val="006C502A"/>
    <w:rsid w:val="006D1952"/>
    <w:rsid w:val="006D3B44"/>
    <w:rsid w:val="006D6A70"/>
    <w:rsid w:val="006E07BC"/>
    <w:rsid w:val="006E1D4A"/>
    <w:rsid w:val="006E2281"/>
    <w:rsid w:val="006E3637"/>
    <w:rsid w:val="006E3EBC"/>
    <w:rsid w:val="006E4B9F"/>
    <w:rsid w:val="006E5876"/>
    <w:rsid w:val="006F2A5D"/>
    <w:rsid w:val="006F30FD"/>
    <w:rsid w:val="006F6895"/>
    <w:rsid w:val="006F741E"/>
    <w:rsid w:val="00701303"/>
    <w:rsid w:val="00703461"/>
    <w:rsid w:val="00705F5D"/>
    <w:rsid w:val="007062F5"/>
    <w:rsid w:val="00706B30"/>
    <w:rsid w:val="00706D3B"/>
    <w:rsid w:val="007139B0"/>
    <w:rsid w:val="007204AD"/>
    <w:rsid w:val="00721000"/>
    <w:rsid w:val="00722D50"/>
    <w:rsid w:val="0072403F"/>
    <w:rsid w:val="00727D62"/>
    <w:rsid w:val="00733CDC"/>
    <w:rsid w:val="00734E61"/>
    <w:rsid w:val="00735B18"/>
    <w:rsid w:val="00740C1B"/>
    <w:rsid w:val="00741570"/>
    <w:rsid w:val="007415F6"/>
    <w:rsid w:val="00741A79"/>
    <w:rsid w:val="00741EEE"/>
    <w:rsid w:val="00743E4C"/>
    <w:rsid w:val="00746BC5"/>
    <w:rsid w:val="007507C0"/>
    <w:rsid w:val="007507FE"/>
    <w:rsid w:val="0075150C"/>
    <w:rsid w:val="00754C6F"/>
    <w:rsid w:val="007561E1"/>
    <w:rsid w:val="00764C03"/>
    <w:rsid w:val="0076793B"/>
    <w:rsid w:val="0077063D"/>
    <w:rsid w:val="00772AA1"/>
    <w:rsid w:val="00772E7B"/>
    <w:rsid w:val="00773182"/>
    <w:rsid w:val="00775714"/>
    <w:rsid w:val="00777132"/>
    <w:rsid w:val="00777F70"/>
    <w:rsid w:val="00781646"/>
    <w:rsid w:val="0078419A"/>
    <w:rsid w:val="0078670D"/>
    <w:rsid w:val="007913AB"/>
    <w:rsid w:val="00792323"/>
    <w:rsid w:val="007940C5"/>
    <w:rsid w:val="00794A89"/>
    <w:rsid w:val="00795C1C"/>
    <w:rsid w:val="007A0ECE"/>
    <w:rsid w:val="007B417A"/>
    <w:rsid w:val="007B535F"/>
    <w:rsid w:val="007C3CF1"/>
    <w:rsid w:val="007C5939"/>
    <w:rsid w:val="007C6E6E"/>
    <w:rsid w:val="007C7CFA"/>
    <w:rsid w:val="007D084D"/>
    <w:rsid w:val="007D2E04"/>
    <w:rsid w:val="007D5700"/>
    <w:rsid w:val="007D5FA0"/>
    <w:rsid w:val="007E0949"/>
    <w:rsid w:val="007E6CF4"/>
    <w:rsid w:val="007F01E3"/>
    <w:rsid w:val="007F1386"/>
    <w:rsid w:val="007F30B0"/>
    <w:rsid w:val="007F59F5"/>
    <w:rsid w:val="007F688E"/>
    <w:rsid w:val="0081192E"/>
    <w:rsid w:val="008125DC"/>
    <w:rsid w:val="00814238"/>
    <w:rsid w:val="0082006A"/>
    <w:rsid w:val="00821AD9"/>
    <w:rsid w:val="00821BFB"/>
    <w:rsid w:val="0082295C"/>
    <w:rsid w:val="00822FF3"/>
    <w:rsid w:val="00823228"/>
    <w:rsid w:val="0083073C"/>
    <w:rsid w:val="00830BFA"/>
    <w:rsid w:val="00833F7A"/>
    <w:rsid w:val="0083449A"/>
    <w:rsid w:val="00837A7E"/>
    <w:rsid w:val="00841568"/>
    <w:rsid w:val="00842B0E"/>
    <w:rsid w:val="00843A78"/>
    <w:rsid w:val="00844825"/>
    <w:rsid w:val="00844ACA"/>
    <w:rsid w:val="00845199"/>
    <w:rsid w:val="00847FF6"/>
    <w:rsid w:val="008600C8"/>
    <w:rsid w:val="00860ECE"/>
    <w:rsid w:val="008673C9"/>
    <w:rsid w:val="00871CE9"/>
    <w:rsid w:val="00873904"/>
    <w:rsid w:val="00876A70"/>
    <w:rsid w:val="00880032"/>
    <w:rsid w:val="00880AC6"/>
    <w:rsid w:val="00882056"/>
    <w:rsid w:val="008848EE"/>
    <w:rsid w:val="00885AAC"/>
    <w:rsid w:val="00890089"/>
    <w:rsid w:val="0089211A"/>
    <w:rsid w:val="008923A1"/>
    <w:rsid w:val="0089270B"/>
    <w:rsid w:val="00897644"/>
    <w:rsid w:val="008A20E4"/>
    <w:rsid w:val="008A2998"/>
    <w:rsid w:val="008A42D8"/>
    <w:rsid w:val="008B03AF"/>
    <w:rsid w:val="008B10C0"/>
    <w:rsid w:val="008B111E"/>
    <w:rsid w:val="008B54DE"/>
    <w:rsid w:val="008C6DDC"/>
    <w:rsid w:val="008C734F"/>
    <w:rsid w:val="008D3BB4"/>
    <w:rsid w:val="008D4EF9"/>
    <w:rsid w:val="008D5E72"/>
    <w:rsid w:val="008D5FFE"/>
    <w:rsid w:val="008D6980"/>
    <w:rsid w:val="008D6BB6"/>
    <w:rsid w:val="008E07AB"/>
    <w:rsid w:val="008E4709"/>
    <w:rsid w:val="008E6581"/>
    <w:rsid w:val="008E6B18"/>
    <w:rsid w:val="008E6F0E"/>
    <w:rsid w:val="008E768B"/>
    <w:rsid w:val="008F087C"/>
    <w:rsid w:val="008F08F7"/>
    <w:rsid w:val="008F5A5C"/>
    <w:rsid w:val="008F64E0"/>
    <w:rsid w:val="00900C34"/>
    <w:rsid w:val="009061BE"/>
    <w:rsid w:val="0090639E"/>
    <w:rsid w:val="0090793F"/>
    <w:rsid w:val="00911A33"/>
    <w:rsid w:val="00912A19"/>
    <w:rsid w:val="00916677"/>
    <w:rsid w:val="0092366E"/>
    <w:rsid w:val="009252D0"/>
    <w:rsid w:val="0093125F"/>
    <w:rsid w:val="00933AE2"/>
    <w:rsid w:val="009366D8"/>
    <w:rsid w:val="00940FCA"/>
    <w:rsid w:val="00941598"/>
    <w:rsid w:val="009417B7"/>
    <w:rsid w:val="00942EDE"/>
    <w:rsid w:val="00943889"/>
    <w:rsid w:val="0094427B"/>
    <w:rsid w:val="009444D7"/>
    <w:rsid w:val="009454C5"/>
    <w:rsid w:val="00954755"/>
    <w:rsid w:val="009568CC"/>
    <w:rsid w:val="00957291"/>
    <w:rsid w:val="00957333"/>
    <w:rsid w:val="0095738C"/>
    <w:rsid w:val="00965221"/>
    <w:rsid w:val="009716D6"/>
    <w:rsid w:val="00973317"/>
    <w:rsid w:val="0097410A"/>
    <w:rsid w:val="00974767"/>
    <w:rsid w:val="00974F73"/>
    <w:rsid w:val="0097558C"/>
    <w:rsid w:val="00977996"/>
    <w:rsid w:val="0098325F"/>
    <w:rsid w:val="009857C6"/>
    <w:rsid w:val="00997C77"/>
    <w:rsid w:val="009A2C9A"/>
    <w:rsid w:val="009A3A25"/>
    <w:rsid w:val="009A40C4"/>
    <w:rsid w:val="009A5E63"/>
    <w:rsid w:val="009A717F"/>
    <w:rsid w:val="009B14A1"/>
    <w:rsid w:val="009B3A32"/>
    <w:rsid w:val="009B4F38"/>
    <w:rsid w:val="009B5707"/>
    <w:rsid w:val="009B7651"/>
    <w:rsid w:val="009B7ACD"/>
    <w:rsid w:val="009C03DA"/>
    <w:rsid w:val="009C09D3"/>
    <w:rsid w:val="009C2782"/>
    <w:rsid w:val="009C2EC5"/>
    <w:rsid w:val="009C7EBF"/>
    <w:rsid w:val="009D0D47"/>
    <w:rsid w:val="009D3140"/>
    <w:rsid w:val="009D3824"/>
    <w:rsid w:val="009E08B7"/>
    <w:rsid w:val="009E40F5"/>
    <w:rsid w:val="009E4297"/>
    <w:rsid w:val="009E49DC"/>
    <w:rsid w:val="009E6918"/>
    <w:rsid w:val="009E6B96"/>
    <w:rsid w:val="009E7F87"/>
    <w:rsid w:val="009F04A9"/>
    <w:rsid w:val="009F1659"/>
    <w:rsid w:val="009F1A08"/>
    <w:rsid w:val="009F3772"/>
    <w:rsid w:val="009F6ED0"/>
    <w:rsid w:val="009F7889"/>
    <w:rsid w:val="009F7CF8"/>
    <w:rsid w:val="00A14695"/>
    <w:rsid w:val="00A17A45"/>
    <w:rsid w:val="00A218C2"/>
    <w:rsid w:val="00A233CE"/>
    <w:rsid w:val="00A25CFB"/>
    <w:rsid w:val="00A312AE"/>
    <w:rsid w:val="00A44F7C"/>
    <w:rsid w:val="00A4691B"/>
    <w:rsid w:val="00A60239"/>
    <w:rsid w:val="00A620F2"/>
    <w:rsid w:val="00A65C33"/>
    <w:rsid w:val="00A66738"/>
    <w:rsid w:val="00A67055"/>
    <w:rsid w:val="00A67316"/>
    <w:rsid w:val="00A74C9A"/>
    <w:rsid w:val="00A76AD5"/>
    <w:rsid w:val="00A77BFF"/>
    <w:rsid w:val="00A8001B"/>
    <w:rsid w:val="00A809F9"/>
    <w:rsid w:val="00A90C4D"/>
    <w:rsid w:val="00A97EA1"/>
    <w:rsid w:val="00AA06B9"/>
    <w:rsid w:val="00AA118D"/>
    <w:rsid w:val="00AA3021"/>
    <w:rsid w:val="00AA7057"/>
    <w:rsid w:val="00AB6775"/>
    <w:rsid w:val="00AB740B"/>
    <w:rsid w:val="00AB7731"/>
    <w:rsid w:val="00AC0CB0"/>
    <w:rsid w:val="00AC4AE2"/>
    <w:rsid w:val="00AC4D27"/>
    <w:rsid w:val="00AC5952"/>
    <w:rsid w:val="00AC77C5"/>
    <w:rsid w:val="00AD3D9A"/>
    <w:rsid w:val="00AD69CF"/>
    <w:rsid w:val="00AD7FA3"/>
    <w:rsid w:val="00AE43BB"/>
    <w:rsid w:val="00AE53E5"/>
    <w:rsid w:val="00AF08D6"/>
    <w:rsid w:val="00AF1008"/>
    <w:rsid w:val="00AF139D"/>
    <w:rsid w:val="00AF38AD"/>
    <w:rsid w:val="00AF6561"/>
    <w:rsid w:val="00AF69D1"/>
    <w:rsid w:val="00B002AC"/>
    <w:rsid w:val="00B007EB"/>
    <w:rsid w:val="00B00A1F"/>
    <w:rsid w:val="00B02A73"/>
    <w:rsid w:val="00B062AD"/>
    <w:rsid w:val="00B06FFC"/>
    <w:rsid w:val="00B12E4B"/>
    <w:rsid w:val="00B14727"/>
    <w:rsid w:val="00B14D41"/>
    <w:rsid w:val="00B16D78"/>
    <w:rsid w:val="00B17BDC"/>
    <w:rsid w:val="00B21423"/>
    <w:rsid w:val="00B23B48"/>
    <w:rsid w:val="00B33B08"/>
    <w:rsid w:val="00B35441"/>
    <w:rsid w:val="00B3779B"/>
    <w:rsid w:val="00B44721"/>
    <w:rsid w:val="00B45ACF"/>
    <w:rsid w:val="00B46E9B"/>
    <w:rsid w:val="00B5220C"/>
    <w:rsid w:val="00B6169A"/>
    <w:rsid w:val="00B6277C"/>
    <w:rsid w:val="00B6455B"/>
    <w:rsid w:val="00B6756E"/>
    <w:rsid w:val="00B6796A"/>
    <w:rsid w:val="00B71A17"/>
    <w:rsid w:val="00B75794"/>
    <w:rsid w:val="00B76945"/>
    <w:rsid w:val="00B7728D"/>
    <w:rsid w:val="00B800B0"/>
    <w:rsid w:val="00B92133"/>
    <w:rsid w:val="00B9258B"/>
    <w:rsid w:val="00B93E23"/>
    <w:rsid w:val="00B94C28"/>
    <w:rsid w:val="00B958A2"/>
    <w:rsid w:val="00B95AE5"/>
    <w:rsid w:val="00B9741C"/>
    <w:rsid w:val="00BA0219"/>
    <w:rsid w:val="00BA0AFF"/>
    <w:rsid w:val="00BA182C"/>
    <w:rsid w:val="00BA1D99"/>
    <w:rsid w:val="00BA3E10"/>
    <w:rsid w:val="00BA6F0E"/>
    <w:rsid w:val="00BA7587"/>
    <w:rsid w:val="00BA79F2"/>
    <w:rsid w:val="00BB1D8F"/>
    <w:rsid w:val="00BB1DAF"/>
    <w:rsid w:val="00BB506D"/>
    <w:rsid w:val="00BB6FE9"/>
    <w:rsid w:val="00BB73D2"/>
    <w:rsid w:val="00BC0537"/>
    <w:rsid w:val="00BC2FB8"/>
    <w:rsid w:val="00BC5E78"/>
    <w:rsid w:val="00BD1507"/>
    <w:rsid w:val="00BD2483"/>
    <w:rsid w:val="00BD2510"/>
    <w:rsid w:val="00BD3AFF"/>
    <w:rsid w:val="00BD4B01"/>
    <w:rsid w:val="00BD4E30"/>
    <w:rsid w:val="00BE079A"/>
    <w:rsid w:val="00BE1F1F"/>
    <w:rsid w:val="00BE2B62"/>
    <w:rsid w:val="00BE5D59"/>
    <w:rsid w:val="00BF0BE3"/>
    <w:rsid w:val="00BF0C56"/>
    <w:rsid w:val="00BF1224"/>
    <w:rsid w:val="00BF1543"/>
    <w:rsid w:val="00BF195A"/>
    <w:rsid w:val="00BF24EA"/>
    <w:rsid w:val="00BF3E3D"/>
    <w:rsid w:val="00BF44BC"/>
    <w:rsid w:val="00BF4B1D"/>
    <w:rsid w:val="00BF60DD"/>
    <w:rsid w:val="00BF66E8"/>
    <w:rsid w:val="00BF6BB3"/>
    <w:rsid w:val="00BF6FAE"/>
    <w:rsid w:val="00C10502"/>
    <w:rsid w:val="00C11E96"/>
    <w:rsid w:val="00C12029"/>
    <w:rsid w:val="00C15AFF"/>
    <w:rsid w:val="00C20EF5"/>
    <w:rsid w:val="00C25D4D"/>
    <w:rsid w:val="00C278B2"/>
    <w:rsid w:val="00C365ED"/>
    <w:rsid w:val="00C43256"/>
    <w:rsid w:val="00C44857"/>
    <w:rsid w:val="00C44D7B"/>
    <w:rsid w:val="00C52230"/>
    <w:rsid w:val="00C52E28"/>
    <w:rsid w:val="00C52E89"/>
    <w:rsid w:val="00C544F1"/>
    <w:rsid w:val="00C56164"/>
    <w:rsid w:val="00C56820"/>
    <w:rsid w:val="00C62F91"/>
    <w:rsid w:val="00C64C73"/>
    <w:rsid w:val="00C73592"/>
    <w:rsid w:val="00C808E4"/>
    <w:rsid w:val="00C82F1D"/>
    <w:rsid w:val="00C86274"/>
    <w:rsid w:val="00C86AD1"/>
    <w:rsid w:val="00C947B9"/>
    <w:rsid w:val="00C95F04"/>
    <w:rsid w:val="00CA1D68"/>
    <w:rsid w:val="00CA5528"/>
    <w:rsid w:val="00CA5A8E"/>
    <w:rsid w:val="00CA6828"/>
    <w:rsid w:val="00CA6AB5"/>
    <w:rsid w:val="00CB0E75"/>
    <w:rsid w:val="00CB4B76"/>
    <w:rsid w:val="00CB6290"/>
    <w:rsid w:val="00CC181A"/>
    <w:rsid w:val="00CC1D87"/>
    <w:rsid w:val="00CD37B6"/>
    <w:rsid w:val="00CD4739"/>
    <w:rsid w:val="00CD4799"/>
    <w:rsid w:val="00CD5548"/>
    <w:rsid w:val="00CE27AF"/>
    <w:rsid w:val="00CE30BA"/>
    <w:rsid w:val="00CE76E0"/>
    <w:rsid w:val="00CF0399"/>
    <w:rsid w:val="00CF30B6"/>
    <w:rsid w:val="00CF32C6"/>
    <w:rsid w:val="00CF3583"/>
    <w:rsid w:val="00CF607E"/>
    <w:rsid w:val="00CF7306"/>
    <w:rsid w:val="00D05D5C"/>
    <w:rsid w:val="00D060F6"/>
    <w:rsid w:val="00D109B4"/>
    <w:rsid w:val="00D10B9A"/>
    <w:rsid w:val="00D115C7"/>
    <w:rsid w:val="00D12960"/>
    <w:rsid w:val="00D15426"/>
    <w:rsid w:val="00D1757B"/>
    <w:rsid w:val="00D237E7"/>
    <w:rsid w:val="00D264F9"/>
    <w:rsid w:val="00D27B33"/>
    <w:rsid w:val="00D319AC"/>
    <w:rsid w:val="00D347D0"/>
    <w:rsid w:val="00D37D30"/>
    <w:rsid w:val="00D408D2"/>
    <w:rsid w:val="00D40B75"/>
    <w:rsid w:val="00D4252B"/>
    <w:rsid w:val="00D442DF"/>
    <w:rsid w:val="00D521B8"/>
    <w:rsid w:val="00D53F8F"/>
    <w:rsid w:val="00D619CE"/>
    <w:rsid w:val="00D64D50"/>
    <w:rsid w:val="00D650E3"/>
    <w:rsid w:val="00D66009"/>
    <w:rsid w:val="00D66B3F"/>
    <w:rsid w:val="00D745AF"/>
    <w:rsid w:val="00D75571"/>
    <w:rsid w:val="00D80B7D"/>
    <w:rsid w:val="00D82BD4"/>
    <w:rsid w:val="00D8485F"/>
    <w:rsid w:val="00D85BAB"/>
    <w:rsid w:val="00D90791"/>
    <w:rsid w:val="00D91934"/>
    <w:rsid w:val="00D92AE8"/>
    <w:rsid w:val="00D940D4"/>
    <w:rsid w:val="00D959A3"/>
    <w:rsid w:val="00D96917"/>
    <w:rsid w:val="00D97365"/>
    <w:rsid w:val="00DA0899"/>
    <w:rsid w:val="00DA29A9"/>
    <w:rsid w:val="00DA512C"/>
    <w:rsid w:val="00DA74C8"/>
    <w:rsid w:val="00DB02F7"/>
    <w:rsid w:val="00DB30CC"/>
    <w:rsid w:val="00DB60EA"/>
    <w:rsid w:val="00DC4E81"/>
    <w:rsid w:val="00DC7168"/>
    <w:rsid w:val="00DD35D2"/>
    <w:rsid w:val="00DD6E60"/>
    <w:rsid w:val="00DE27F5"/>
    <w:rsid w:val="00DE318C"/>
    <w:rsid w:val="00DE52A3"/>
    <w:rsid w:val="00DE6E97"/>
    <w:rsid w:val="00DF0FA4"/>
    <w:rsid w:val="00DF1719"/>
    <w:rsid w:val="00E02CCA"/>
    <w:rsid w:val="00E035BF"/>
    <w:rsid w:val="00E04F02"/>
    <w:rsid w:val="00E054F7"/>
    <w:rsid w:val="00E05EA5"/>
    <w:rsid w:val="00E075CB"/>
    <w:rsid w:val="00E12AFB"/>
    <w:rsid w:val="00E17359"/>
    <w:rsid w:val="00E21B20"/>
    <w:rsid w:val="00E220CC"/>
    <w:rsid w:val="00E270E2"/>
    <w:rsid w:val="00E301FD"/>
    <w:rsid w:val="00E36268"/>
    <w:rsid w:val="00E362C6"/>
    <w:rsid w:val="00E401B4"/>
    <w:rsid w:val="00E40908"/>
    <w:rsid w:val="00E41370"/>
    <w:rsid w:val="00E419A3"/>
    <w:rsid w:val="00E41D69"/>
    <w:rsid w:val="00E430F8"/>
    <w:rsid w:val="00E46B1A"/>
    <w:rsid w:val="00E50EC9"/>
    <w:rsid w:val="00E525DC"/>
    <w:rsid w:val="00E540F1"/>
    <w:rsid w:val="00E568CC"/>
    <w:rsid w:val="00E569AD"/>
    <w:rsid w:val="00E604BA"/>
    <w:rsid w:val="00E61AC1"/>
    <w:rsid w:val="00E63D33"/>
    <w:rsid w:val="00E66402"/>
    <w:rsid w:val="00E70FA5"/>
    <w:rsid w:val="00E72055"/>
    <w:rsid w:val="00E73636"/>
    <w:rsid w:val="00E75C2B"/>
    <w:rsid w:val="00E7680F"/>
    <w:rsid w:val="00E773D0"/>
    <w:rsid w:val="00E80E86"/>
    <w:rsid w:val="00E8175E"/>
    <w:rsid w:val="00E81C7C"/>
    <w:rsid w:val="00E82DDF"/>
    <w:rsid w:val="00E845A8"/>
    <w:rsid w:val="00E84AD8"/>
    <w:rsid w:val="00E875B1"/>
    <w:rsid w:val="00EA0F14"/>
    <w:rsid w:val="00EA377A"/>
    <w:rsid w:val="00EA51D5"/>
    <w:rsid w:val="00EB1207"/>
    <w:rsid w:val="00EB44EC"/>
    <w:rsid w:val="00EB4A2B"/>
    <w:rsid w:val="00EB65D7"/>
    <w:rsid w:val="00EB76B6"/>
    <w:rsid w:val="00EC050D"/>
    <w:rsid w:val="00EC1D10"/>
    <w:rsid w:val="00ED1329"/>
    <w:rsid w:val="00ED3B34"/>
    <w:rsid w:val="00ED53F4"/>
    <w:rsid w:val="00EE03E7"/>
    <w:rsid w:val="00EE2EC3"/>
    <w:rsid w:val="00EE4F80"/>
    <w:rsid w:val="00EF2FEF"/>
    <w:rsid w:val="00EF585F"/>
    <w:rsid w:val="00EF7957"/>
    <w:rsid w:val="00F02319"/>
    <w:rsid w:val="00F02D44"/>
    <w:rsid w:val="00F0666C"/>
    <w:rsid w:val="00F067B7"/>
    <w:rsid w:val="00F06E00"/>
    <w:rsid w:val="00F07802"/>
    <w:rsid w:val="00F07AFA"/>
    <w:rsid w:val="00F12045"/>
    <w:rsid w:val="00F13458"/>
    <w:rsid w:val="00F13E4C"/>
    <w:rsid w:val="00F22528"/>
    <w:rsid w:val="00F27459"/>
    <w:rsid w:val="00F27929"/>
    <w:rsid w:val="00F279AF"/>
    <w:rsid w:val="00F36725"/>
    <w:rsid w:val="00F402F1"/>
    <w:rsid w:val="00F457F4"/>
    <w:rsid w:val="00F45803"/>
    <w:rsid w:val="00F458E3"/>
    <w:rsid w:val="00F50839"/>
    <w:rsid w:val="00F60837"/>
    <w:rsid w:val="00F622DB"/>
    <w:rsid w:val="00F64467"/>
    <w:rsid w:val="00F666AC"/>
    <w:rsid w:val="00F70C28"/>
    <w:rsid w:val="00F72DD0"/>
    <w:rsid w:val="00F75A26"/>
    <w:rsid w:val="00F8246A"/>
    <w:rsid w:val="00F86EBB"/>
    <w:rsid w:val="00F937B7"/>
    <w:rsid w:val="00F96A80"/>
    <w:rsid w:val="00FA11A9"/>
    <w:rsid w:val="00FA2588"/>
    <w:rsid w:val="00FA26BE"/>
    <w:rsid w:val="00FA2F39"/>
    <w:rsid w:val="00FA72F9"/>
    <w:rsid w:val="00FB181B"/>
    <w:rsid w:val="00FB39C5"/>
    <w:rsid w:val="00FB4D4D"/>
    <w:rsid w:val="00FB5E74"/>
    <w:rsid w:val="00FC1468"/>
    <w:rsid w:val="00FC20E6"/>
    <w:rsid w:val="00FC288D"/>
    <w:rsid w:val="00FC3B1B"/>
    <w:rsid w:val="00FD1037"/>
    <w:rsid w:val="00FD1278"/>
    <w:rsid w:val="00FD2CC7"/>
    <w:rsid w:val="00FE17A0"/>
    <w:rsid w:val="00FE4288"/>
    <w:rsid w:val="00FE50E9"/>
    <w:rsid w:val="00FE5462"/>
    <w:rsid w:val="00FE6661"/>
    <w:rsid w:val="00FF20D0"/>
    <w:rsid w:val="00FF21B3"/>
    <w:rsid w:val="00FF4BD4"/>
    <w:rsid w:val="00FF7E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54F238"/>
  <w15:docId w15:val="{2B5A709B-EF6B-1341-8040-6C6CE80FC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78B9"/>
    <w:pPr>
      <w:spacing w:after="120"/>
    </w:pPr>
    <w:rPr>
      <w:rFonts w:asciiTheme="majorHAnsi" w:hAnsiTheme="majorHAnsi"/>
      <w:lang w:val="bs-Latn-BA"/>
    </w:rPr>
  </w:style>
  <w:style w:type="paragraph" w:styleId="Heading1">
    <w:name w:val="heading 1"/>
    <w:basedOn w:val="Normal"/>
    <w:next w:val="Normal"/>
    <w:uiPriority w:val="9"/>
    <w:qFormat/>
    <w:pPr>
      <w:keepNext/>
      <w:keepLines/>
      <w:numPr>
        <w:numId w:val="23"/>
      </w:numPr>
      <w:spacing w:before="240" w:line="259" w:lineRule="auto"/>
      <w:outlineLvl w:val="0"/>
    </w:pPr>
    <w:rPr>
      <w:rFonts w:ascii="Calibri" w:eastAsia="Calibri" w:hAnsi="Calibri" w:cs="Calibri"/>
      <w:color w:val="2F5496"/>
      <w:sz w:val="32"/>
      <w:szCs w:val="32"/>
    </w:rPr>
  </w:style>
  <w:style w:type="paragraph" w:styleId="Heading2">
    <w:name w:val="heading 2"/>
    <w:basedOn w:val="Normal"/>
    <w:next w:val="Normal"/>
    <w:autoRedefine/>
    <w:uiPriority w:val="9"/>
    <w:unhideWhenUsed/>
    <w:qFormat/>
    <w:rsid w:val="00D90791"/>
    <w:pPr>
      <w:keepNext/>
      <w:keepLines/>
      <w:shd w:val="clear" w:color="auto" w:fill="FFFFFF"/>
      <w:spacing w:after="0" w:line="180" w:lineRule="atLeast"/>
      <w:jc w:val="both"/>
      <w:outlineLvl w:val="1"/>
    </w:pPr>
    <w:rPr>
      <w:rFonts w:ascii="Arial" w:eastAsia="Calibri" w:hAnsi="Arial" w:cs="Arial"/>
      <w:color w:val="000000"/>
      <w:sz w:val="22"/>
      <w:szCs w:val="22"/>
      <w:lang w:val="en-GB"/>
    </w:rPr>
  </w:style>
  <w:style w:type="paragraph" w:styleId="Heading3">
    <w:name w:val="heading 3"/>
    <w:basedOn w:val="Normal"/>
    <w:next w:val="Normal"/>
    <w:autoRedefine/>
    <w:uiPriority w:val="9"/>
    <w:unhideWhenUsed/>
    <w:qFormat/>
    <w:rsid w:val="0094427B"/>
    <w:pPr>
      <w:keepNext/>
      <w:keepLines/>
      <w:numPr>
        <w:ilvl w:val="2"/>
        <w:numId w:val="23"/>
      </w:numPr>
      <w:spacing w:before="120" w:after="240"/>
      <w:outlineLvl w:val="2"/>
    </w:pPr>
    <w:rPr>
      <w:color w:val="365F91" w:themeColor="accent1" w:themeShade="BF"/>
      <w:szCs w:val="28"/>
      <w:lang w:val="en-GB"/>
    </w:rPr>
  </w:style>
  <w:style w:type="paragraph" w:styleId="Heading4">
    <w:name w:val="heading 4"/>
    <w:basedOn w:val="Normal"/>
    <w:next w:val="Normal"/>
    <w:uiPriority w:val="9"/>
    <w:semiHidden/>
    <w:unhideWhenUsed/>
    <w:qFormat/>
    <w:pPr>
      <w:keepNext/>
      <w:keepLines/>
      <w:numPr>
        <w:ilvl w:val="3"/>
        <w:numId w:val="23"/>
      </w:numPr>
      <w:spacing w:before="240" w:after="40"/>
      <w:outlineLvl w:val="3"/>
    </w:pPr>
    <w:rPr>
      <w:b/>
    </w:rPr>
  </w:style>
  <w:style w:type="paragraph" w:styleId="Heading5">
    <w:name w:val="heading 5"/>
    <w:basedOn w:val="Normal"/>
    <w:next w:val="Normal"/>
    <w:uiPriority w:val="9"/>
    <w:semiHidden/>
    <w:unhideWhenUsed/>
    <w:qFormat/>
    <w:pPr>
      <w:keepNext/>
      <w:keepLines/>
      <w:numPr>
        <w:ilvl w:val="4"/>
        <w:numId w:val="23"/>
      </w:numPr>
      <w:spacing w:before="220" w:after="40"/>
      <w:outlineLvl w:val="4"/>
    </w:pPr>
    <w:rPr>
      <w:b/>
      <w:sz w:val="22"/>
      <w:szCs w:val="22"/>
    </w:rPr>
  </w:style>
  <w:style w:type="paragraph" w:styleId="Heading6">
    <w:name w:val="heading 6"/>
    <w:basedOn w:val="Normal"/>
    <w:next w:val="Normal"/>
    <w:uiPriority w:val="9"/>
    <w:semiHidden/>
    <w:unhideWhenUsed/>
    <w:qFormat/>
    <w:pPr>
      <w:keepNext/>
      <w:keepLines/>
      <w:numPr>
        <w:ilvl w:val="5"/>
        <w:numId w:val="23"/>
      </w:numPr>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94427B"/>
    <w:pPr>
      <w:keepNext/>
      <w:keepLines/>
      <w:numPr>
        <w:ilvl w:val="6"/>
        <w:numId w:val="23"/>
      </w:numPr>
      <w:spacing w:before="40"/>
      <w:outlineLvl w:val="6"/>
    </w:pPr>
    <w:rPr>
      <w:rFonts w:eastAsiaTheme="majorEastAsia" w:cstheme="majorBidi"/>
      <w:i/>
      <w:iCs/>
      <w:color w:val="243F60" w:themeColor="accent1" w:themeShade="7F"/>
    </w:rPr>
  </w:style>
  <w:style w:type="paragraph" w:styleId="Heading8">
    <w:name w:val="heading 8"/>
    <w:basedOn w:val="Normal"/>
    <w:next w:val="Normal"/>
    <w:link w:val="Heading8Char"/>
    <w:uiPriority w:val="9"/>
    <w:semiHidden/>
    <w:unhideWhenUsed/>
    <w:qFormat/>
    <w:rsid w:val="0094427B"/>
    <w:pPr>
      <w:keepNext/>
      <w:keepLines/>
      <w:numPr>
        <w:ilvl w:val="7"/>
        <w:numId w:val="23"/>
      </w:numPr>
      <w:spacing w:before="40"/>
      <w:outlineLvl w:val="7"/>
    </w:pPr>
    <w:rPr>
      <w:rFonts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4427B"/>
    <w:pPr>
      <w:keepNext/>
      <w:keepLines/>
      <w:numPr>
        <w:ilvl w:val="8"/>
        <w:numId w:val="23"/>
      </w:numPr>
      <w:spacing w:before="40"/>
      <w:outlineLvl w:val="8"/>
    </w:pPr>
    <w:rPr>
      <w:rFonts w:eastAsiaTheme="majorEastAsia"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uiPriority w:val="9"/>
    <w:semiHidden/>
    <w:rsid w:val="0094427B"/>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94427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4427B"/>
    <w:rPr>
      <w:rFonts w:asciiTheme="majorHAnsi" w:eastAsiaTheme="majorEastAsia" w:hAnsiTheme="majorHAnsi" w:cstheme="majorBidi"/>
      <w:i/>
      <w:iCs/>
      <w:color w:val="272727" w:themeColor="text1" w:themeTint="D8"/>
      <w:sz w:val="21"/>
      <w:szCs w:val="21"/>
    </w:rPr>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rPr>
      <w:rFonts w:ascii="Calibri" w:eastAsia="Calibri" w:hAnsi="Calibri" w:cs="Calibri"/>
      <w:sz w:val="56"/>
      <w:szCs w:val="56"/>
    </w:rPr>
  </w:style>
  <w:style w:type="paragraph" w:styleId="Subtitle">
    <w:name w:val="Subtitle"/>
    <w:basedOn w:val="Normal"/>
    <w:next w:val="Normal"/>
    <w:uiPriority w:val="11"/>
    <w:qFormat/>
    <w:pPr>
      <w:spacing w:after="160" w:line="259" w:lineRule="auto"/>
    </w:pPr>
    <w:rPr>
      <w:rFonts w:ascii="Calibri" w:eastAsia="Calibri" w:hAnsi="Calibri" w:cs="Calibri"/>
      <w:color w:val="5A5A5A"/>
      <w:sz w:val="22"/>
      <w:szCs w:val="22"/>
    </w:rPr>
  </w:style>
  <w:style w:type="table" w:customStyle="1" w:styleId="6">
    <w:name w:val="6"/>
    <w:basedOn w:val="TableNormal1"/>
    <w:tblPr>
      <w:tblStyleRowBandSize w:val="1"/>
      <w:tblStyleColBandSize w:val="1"/>
      <w:tblCellMar>
        <w:left w:w="115" w:type="dxa"/>
        <w:right w:w="115" w:type="dxa"/>
      </w:tblCellMar>
    </w:tblPr>
  </w:style>
  <w:style w:type="table" w:customStyle="1" w:styleId="5">
    <w:name w:val="5"/>
    <w:basedOn w:val="TableNormal1"/>
    <w:tblPr>
      <w:tblStyleRowBandSize w:val="1"/>
      <w:tblStyleColBandSize w:val="1"/>
      <w:tblCellMar>
        <w:left w:w="115" w:type="dxa"/>
        <w:right w:w="115" w:type="dxa"/>
      </w:tblCellMar>
    </w:tblPr>
  </w:style>
  <w:style w:type="table" w:customStyle="1" w:styleId="4">
    <w:name w:val="4"/>
    <w:basedOn w:val="TableNormal1"/>
    <w:tblPr>
      <w:tblStyleRowBandSize w:val="1"/>
      <w:tblStyleColBandSize w:val="1"/>
      <w:tblCellMar>
        <w:left w:w="115" w:type="dxa"/>
        <w:right w:w="115" w:type="dxa"/>
      </w:tblCellMar>
    </w:tblPr>
  </w:style>
  <w:style w:type="table" w:customStyle="1" w:styleId="3">
    <w:name w:val="3"/>
    <w:basedOn w:val="TableNormal1"/>
    <w:tblPr>
      <w:tblStyleRowBandSize w:val="1"/>
      <w:tblStyleColBandSize w:val="1"/>
      <w:tblCellMar>
        <w:left w:w="115" w:type="dxa"/>
        <w:right w:w="115" w:type="dxa"/>
      </w:tblCellMar>
    </w:tblPr>
  </w:style>
  <w:style w:type="table" w:customStyle="1" w:styleId="2">
    <w:name w:val="2"/>
    <w:basedOn w:val="TableNormal1"/>
    <w:tblPr>
      <w:tblStyleRowBandSize w:val="1"/>
      <w:tblStyleColBandSize w:val="1"/>
      <w:tblCellMar>
        <w:left w:w="115" w:type="dxa"/>
        <w:right w:w="115" w:type="dxa"/>
      </w:tblCellMar>
    </w:tblPr>
  </w:style>
  <w:style w:type="table" w:customStyle="1" w:styleId="1">
    <w:name w:val="1"/>
    <w:basedOn w:val="TableNormal1"/>
    <w:tblPr>
      <w:tblStyleRowBandSize w:val="1"/>
      <w:tblStyleColBandSize w:val="1"/>
      <w:tblCellMar>
        <w:left w:w="115" w:type="dxa"/>
        <w:right w:w="115" w:type="dxa"/>
      </w:tblCellMar>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502859"/>
    <w:rPr>
      <w:sz w:val="18"/>
      <w:szCs w:val="18"/>
    </w:rPr>
  </w:style>
  <w:style w:type="character" w:customStyle="1" w:styleId="BalloonTextChar">
    <w:name w:val="Balloon Text Char"/>
    <w:basedOn w:val="DefaultParagraphFont"/>
    <w:link w:val="BalloonText"/>
    <w:uiPriority w:val="99"/>
    <w:semiHidden/>
    <w:rsid w:val="00502859"/>
    <w:rPr>
      <w:sz w:val="18"/>
      <w:szCs w:val="18"/>
    </w:rPr>
  </w:style>
  <w:style w:type="paragraph" w:styleId="FootnoteText">
    <w:name w:val="footnote text"/>
    <w:aliases w:val="Podrozdział,Footnote Text Blue,Footnote Text1,Char,fn,FOOTNOTES,single space,ADB,Footnote Text Char Char Char,Footnote Text Char Char,ft,Tegn1,Tegn1 Char,Char Char Char,Footnote Text Char2 Char Char,Знак Знак Знак,Знак Знак Знак Зн"/>
    <w:basedOn w:val="Normal"/>
    <w:link w:val="FootnoteTextChar"/>
    <w:uiPriority w:val="99"/>
    <w:unhideWhenUsed/>
    <w:rsid w:val="00705F5D"/>
    <w:rPr>
      <w:rFonts w:asciiTheme="minorHAnsi" w:eastAsiaTheme="minorHAnsi" w:hAnsiTheme="minorHAnsi" w:cstheme="minorBidi"/>
      <w:sz w:val="20"/>
      <w:szCs w:val="20"/>
      <w:lang w:eastAsia="en-US"/>
    </w:rPr>
  </w:style>
  <w:style w:type="character" w:customStyle="1" w:styleId="FootnoteTextChar">
    <w:name w:val="Footnote Text Char"/>
    <w:aliases w:val="Podrozdział Char,Footnote Text Blue Char,Footnote Text1 Char,Char Char,fn Char,FOOTNOTES Char,single space Char,ADB Char,Footnote Text Char Char Char Char,Footnote Text Char Char Char1,ft Char,Tegn1 Char1,Tegn1 Char Char"/>
    <w:basedOn w:val="DefaultParagraphFont"/>
    <w:link w:val="FootnoteText"/>
    <w:uiPriority w:val="99"/>
    <w:rsid w:val="00705F5D"/>
    <w:rPr>
      <w:rFonts w:asciiTheme="minorHAnsi" w:eastAsiaTheme="minorHAnsi" w:hAnsiTheme="minorHAnsi" w:cstheme="minorBidi"/>
      <w:sz w:val="20"/>
      <w:szCs w:val="20"/>
      <w:lang w:val="bs-Latn-BA" w:eastAsia="en-US"/>
    </w:rPr>
  </w:style>
  <w:style w:type="character" w:styleId="FootnoteReference">
    <w:name w:val="footnote reference"/>
    <w:aliases w:val="ftref,16 Point,Superscript 6 Point,Footnote symbol,Знак сноски-FN,Footnote Reference Superscript,Footnote Reference Number,Footnote Reference_LVL6,Footnote Reference_LVL61,Footnote Reference_LVL62,Footnote Reference_LVL63,Ref,BVI fnr"/>
    <w:basedOn w:val="DefaultParagraphFont"/>
    <w:uiPriority w:val="99"/>
    <w:unhideWhenUsed/>
    <w:rsid w:val="00705F5D"/>
    <w:rPr>
      <w:vertAlign w:val="superscript"/>
    </w:rPr>
  </w:style>
  <w:style w:type="paragraph" w:styleId="ListParagraph">
    <w:name w:val="List Paragraph"/>
    <w:basedOn w:val="Normal"/>
    <w:uiPriority w:val="34"/>
    <w:qFormat/>
    <w:rsid w:val="00061EC1"/>
    <w:pPr>
      <w:ind w:left="720"/>
      <w:contextualSpacing/>
    </w:pPr>
  </w:style>
  <w:style w:type="character" w:customStyle="1" w:styleId="ts-alignment-element">
    <w:name w:val="ts-alignment-element"/>
    <w:basedOn w:val="DefaultParagraphFont"/>
    <w:rsid w:val="004976A0"/>
  </w:style>
  <w:style w:type="paragraph" w:styleId="TOC1">
    <w:name w:val="toc 1"/>
    <w:basedOn w:val="Normal"/>
    <w:next w:val="Normal"/>
    <w:autoRedefine/>
    <w:uiPriority w:val="39"/>
    <w:unhideWhenUsed/>
    <w:rsid w:val="00B9258B"/>
    <w:pPr>
      <w:spacing w:before="360" w:after="0"/>
    </w:pPr>
    <w:rPr>
      <w:rFonts w:cstheme="majorHAnsi"/>
      <w:b/>
      <w:bCs/>
      <w:caps/>
    </w:rPr>
  </w:style>
  <w:style w:type="paragraph" w:styleId="TOC2">
    <w:name w:val="toc 2"/>
    <w:basedOn w:val="Normal"/>
    <w:next w:val="Normal"/>
    <w:autoRedefine/>
    <w:uiPriority w:val="39"/>
    <w:unhideWhenUsed/>
    <w:rsid w:val="00B9258B"/>
    <w:pPr>
      <w:spacing w:before="240" w:after="0"/>
    </w:pPr>
    <w:rPr>
      <w:rFonts w:asciiTheme="minorHAnsi" w:hAnsiTheme="minorHAnsi"/>
      <w:b/>
      <w:bCs/>
      <w:sz w:val="20"/>
      <w:szCs w:val="20"/>
    </w:rPr>
  </w:style>
  <w:style w:type="paragraph" w:styleId="TOC3">
    <w:name w:val="toc 3"/>
    <w:basedOn w:val="Normal"/>
    <w:next w:val="Normal"/>
    <w:autoRedefine/>
    <w:uiPriority w:val="39"/>
    <w:unhideWhenUsed/>
    <w:rsid w:val="00B9258B"/>
    <w:pPr>
      <w:spacing w:after="0"/>
      <w:ind w:left="240"/>
    </w:pPr>
    <w:rPr>
      <w:rFonts w:asciiTheme="minorHAnsi" w:hAnsiTheme="minorHAnsi"/>
      <w:sz w:val="20"/>
      <w:szCs w:val="20"/>
    </w:rPr>
  </w:style>
  <w:style w:type="paragraph" w:styleId="TOC4">
    <w:name w:val="toc 4"/>
    <w:basedOn w:val="Normal"/>
    <w:next w:val="Normal"/>
    <w:autoRedefine/>
    <w:uiPriority w:val="39"/>
    <w:unhideWhenUsed/>
    <w:rsid w:val="00B9258B"/>
    <w:pPr>
      <w:spacing w:after="0"/>
      <w:ind w:left="480"/>
    </w:pPr>
    <w:rPr>
      <w:rFonts w:asciiTheme="minorHAnsi" w:hAnsiTheme="minorHAnsi"/>
      <w:sz w:val="20"/>
      <w:szCs w:val="20"/>
    </w:rPr>
  </w:style>
  <w:style w:type="paragraph" w:styleId="TOC5">
    <w:name w:val="toc 5"/>
    <w:basedOn w:val="Normal"/>
    <w:next w:val="Normal"/>
    <w:autoRedefine/>
    <w:uiPriority w:val="39"/>
    <w:unhideWhenUsed/>
    <w:rsid w:val="00B9258B"/>
    <w:pPr>
      <w:spacing w:after="0"/>
      <w:ind w:left="720"/>
    </w:pPr>
    <w:rPr>
      <w:rFonts w:asciiTheme="minorHAnsi" w:hAnsiTheme="minorHAnsi"/>
      <w:sz w:val="20"/>
      <w:szCs w:val="20"/>
    </w:rPr>
  </w:style>
  <w:style w:type="paragraph" w:styleId="TOC6">
    <w:name w:val="toc 6"/>
    <w:basedOn w:val="Normal"/>
    <w:next w:val="Normal"/>
    <w:autoRedefine/>
    <w:uiPriority w:val="39"/>
    <w:unhideWhenUsed/>
    <w:rsid w:val="00B9258B"/>
    <w:pPr>
      <w:spacing w:after="0"/>
      <w:ind w:left="960"/>
    </w:pPr>
    <w:rPr>
      <w:rFonts w:asciiTheme="minorHAnsi" w:hAnsiTheme="minorHAnsi"/>
      <w:sz w:val="20"/>
      <w:szCs w:val="20"/>
    </w:rPr>
  </w:style>
  <w:style w:type="paragraph" w:styleId="TOC7">
    <w:name w:val="toc 7"/>
    <w:basedOn w:val="Normal"/>
    <w:next w:val="Normal"/>
    <w:autoRedefine/>
    <w:uiPriority w:val="39"/>
    <w:unhideWhenUsed/>
    <w:rsid w:val="00B9258B"/>
    <w:pPr>
      <w:spacing w:after="0"/>
      <w:ind w:left="1200"/>
    </w:pPr>
    <w:rPr>
      <w:rFonts w:asciiTheme="minorHAnsi" w:hAnsiTheme="minorHAnsi"/>
      <w:sz w:val="20"/>
      <w:szCs w:val="20"/>
    </w:rPr>
  </w:style>
  <w:style w:type="paragraph" w:styleId="TOC8">
    <w:name w:val="toc 8"/>
    <w:basedOn w:val="Normal"/>
    <w:next w:val="Normal"/>
    <w:autoRedefine/>
    <w:uiPriority w:val="39"/>
    <w:unhideWhenUsed/>
    <w:rsid w:val="00B9258B"/>
    <w:pPr>
      <w:spacing w:after="0"/>
      <w:ind w:left="1440"/>
    </w:pPr>
    <w:rPr>
      <w:rFonts w:asciiTheme="minorHAnsi" w:hAnsiTheme="minorHAnsi"/>
      <w:sz w:val="20"/>
      <w:szCs w:val="20"/>
    </w:rPr>
  </w:style>
  <w:style w:type="paragraph" w:styleId="TOC9">
    <w:name w:val="toc 9"/>
    <w:basedOn w:val="Normal"/>
    <w:next w:val="Normal"/>
    <w:autoRedefine/>
    <w:uiPriority w:val="39"/>
    <w:unhideWhenUsed/>
    <w:rsid w:val="00B9258B"/>
    <w:pPr>
      <w:spacing w:after="0"/>
      <w:ind w:left="1680"/>
    </w:pPr>
    <w:rPr>
      <w:rFonts w:asciiTheme="minorHAnsi" w:hAnsiTheme="minorHAnsi"/>
      <w:sz w:val="20"/>
      <w:szCs w:val="20"/>
    </w:rPr>
  </w:style>
  <w:style w:type="character" w:styleId="Hyperlink">
    <w:name w:val="Hyperlink"/>
    <w:basedOn w:val="DefaultParagraphFont"/>
    <w:uiPriority w:val="99"/>
    <w:unhideWhenUsed/>
    <w:rsid w:val="00B9258B"/>
    <w:rPr>
      <w:color w:val="0000FF" w:themeColor="hyperlink"/>
      <w:u w:val="single"/>
    </w:rPr>
  </w:style>
  <w:style w:type="paragraph" w:styleId="Caption">
    <w:name w:val="caption"/>
    <w:basedOn w:val="Normal"/>
    <w:next w:val="Normal"/>
    <w:autoRedefine/>
    <w:uiPriority w:val="35"/>
    <w:unhideWhenUsed/>
    <w:qFormat/>
    <w:rsid w:val="00570E7B"/>
    <w:pPr>
      <w:keepNext/>
      <w:jc w:val="center"/>
    </w:pPr>
    <w:rPr>
      <w:rFonts w:asciiTheme="minorHAnsi" w:hAnsiTheme="minorHAnsi" w:cstheme="minorHAnsi"/>
      <w:b/>
      <w:bCs/>
      <w:i/>
      <w:iCs/>
      <w:sz w:val="22"/>
      <w:szCs w:val="22"/>
      <w:lang w:val="sr-Latn-RS" w:eastAsia="en-US"/>
    </w:rPr>
  </w:style>
  <w:style w:type="table" w:styleId="ListTable3-Accent5">
    <w:name w:val="List Table 3 Accent 5"/>
    <w:basedOn w:val="TableNormal"/>
    <w:uiPriority w:val="48"/>
    <w:rsid w:val="00570E7B"/>
    <w:rPr>
      <w:rFonts w:asciiTheme="minorHAnsi" w:eastAsiaTheme="minorHAnsi" w:hAnsiTheme="minorHAnsi" w:cstheme="minorBidi"/>
      <w:lang w:eastAsia="en-US"/>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styleId="NormalWeb">
    <w:name w:val="Normal (Web)"/>
    <w:basedOn w:val="Normal"/>
    <w:uiPriority w:val="99"/>
    <w:unhideWhenUsed/>
    <w:rsid w:val="00CB6290"/>
    <w:pPr>
      <w:spacing w:before="100" w:beforeAutospacing="1" w:after="100" w:afterAutospacing="1"/>
    </w:pPr>
    <w:rPr>
      <w:lang w:val="de-DE"/>
    </w:rPr>
  </w:style>
  <w:style w:type="paragraph" w:customStyle="1" w:styleId="Default">
    <w:name w:val="Default"/>
    <w:rsid w:val="00754C6F"/>
    <w:pPr>
      <w:autoSpaceDE w:val="0"/>
      <w:autoSpaceDN w:val="0"/>
      <w:adjustRightInd w:val="0"/>
    </w:pPr>
    <w:rPr>
      <w:rFonts w:ascii="Arial" w:hAnsi="Arial" w:cs="Arial"/>
      <w:color w:val="000000"/>
      <w:lang w:val="de-DE"/>
    </w:rPr>
  </w:style>
  <w:style w:type="table" w:styleId="ListTable3-Accent1">
    <w:name w:val="List Table 3 Accent 1"/>
    <w:basedOn w:val="TableNormal"/>
    <w:uiPriority w:val="48"/>
    <w:rsid w:val="00225272"/>
    <w:rPr>
      <w:rFonts w:asciiTheme="minorHAnsi" w:eastAsiaTheme="minorHAnsi" w:hAnsiTheme="minorHAnsi" w:cstheme="minorBidi"/>
      <w:sz w:val="22"/>
      <w:szCs w:val="22"/>
      <w:lang w:val="bs-Latn-BA"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CommentSubject">
    <w:name w:val="annotation subject"/>
    <w:basedOn w:val="CommentText"/>
    <w:next w:val="CommentText"/>
    <w:link w:val="CommentSubjectChar"/>
    <w:uiPriority w:val="99"/>
    <w:semiHidden/>
    <w:unhideWhenUsed/>
    <w:rsid w:val="009F7889"/>
    <w:rPr>
      <w:b/>
      <w:bCs/>
    </w:rPr>
  </w:style>
  <w:style w:type="character" w:customStyle="1" w:styleId="CommentSubjectChar">
    <w:name w:val="Comment Subject Char"/>
    <w:basedOn w:val="CommentTextChar"/>
    <w:link w:val="CommentSubject"/>
    <w:uiPriority w:val="99"/>
    <w:semiHidden/>
    <w:rsid w:val="009F7889"/>
    <w:rPr>
      <w:rFonts w:asciiTheme="majorHAnsi" w:hAnsiTheme="majorHAnsi"/>
      <w:b/>
      <w:bCs/>
      <w:sz w:val="20"/>
      <w:szCs w:val="20"/>
    </w:rPr>
  </w:style>
  <w:style w:type="table" w:styleId="TableGrid">
    <w:name w:val="Table Grid"/>
    <w:basedOn w:val="TableNormal"/>
    <w:uiPriority w:val="39"/>
    <w:rsid w:val="00172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E80E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sz w:val="20"/>
      <w:szCs w:val="20"/>
      <w:lang w:val="de-DE"/>
    </w:rPr>
  </w:style>
  <w:style w:type="character" w:customStyle="1" w:styleId="HTMLPreformattedChar">
    <w:name w:val="HTML Preformatted Char"/>
    <w:basedOn w:val="DefaultParagraphFont"/>
    <w:link w:val="HTMLPreformatted"/>
    <w:uiPriority w:val="99"/>
    <w:rsid w:val="00E80E86"/>
    <w:rPr>
      <w:rFonts w:ascii="Courier New" w:hAnsi="Courier New" w:cs="Courier New"/>
      <w:sz w:val="20"/>
      <w:szCs w:val="20"/>
      <w:lang w:val="de-DE"/>
    </w:rPr>
  </w:style>
  <w:style w:type="character" w:customStyle="1" w:styleId="y2iqfc">
    <w:name w:val="y2iqfc"/>
    <w:basedOn w:val="DefaultParagraphFont"/>
    <w:rsid w:val="00E80E86"/>
  </w:style>
  <w:style w:type="character" w:customStyle="1" w:styleId="UnresolvedMention1">
    <w:name w:val="Unresolved Mention1"/>
    <w:basedOn w:val="DefaultParagraphFont"/>
    <w:uiPriority w:val="99"/>
    <w:semiHidden/>
    <w:unhideWhenUsed/>
    <w:rsid w:val="00DB60EA"/>
    <w:rPr>
      <w:color w:val="605E5C"/>
      <w:shd w:val="clear" w:color="auto" w:fill="E1DFDD"/>
    </w:rPr>
  </w:style>
  <w:style w:type="paragraph" w:styleId="Header">
    <w:name w:val="header"/>
    <w:basedOn w:val="Normal"/>
    <w:link w:val="HeaderChar"/>
    <w:uiPriority w:val="99"/>
    <w:unhideWhenUsed/>
    <w:rsid w:val="00D060F6"/>
    <w:pPr>
      <w:tabs>
        <w:tab w:val="center" w:pos="4680"/>
        <w:tab w:val="right" w:pos="9360"/>
      </w:tabs>
      <w:spacing w:after="0"/>
    </w:pPr>
  </w:style>
  <w:style w:type="character" w:customStyle="1" w:styleId="HeaderChar">
    <w:name w:val="Header Char"/>
    <w:basedOn w:val="DefaultParagraphFont"/>
    <w:link w:val="Header"/>
    <w:uiPriority w:val="99"/>
    <w:rsid w:val="00D060F6"/>
    <w:rPr>
      <w:rFonts w:asciiTheme="majorHAnsi" w:hAnsiTheme="majorHAnsi"/>
      <w:lang w:val="bs-Latn-BA"/>
    </w:rPr>
  </w:style>
  <w:style w:type="paragraph" w:styleId="Footer">
    <w:name w:val="footer"/>
    <w:basedOn w:val="Normal"/>
    <w:link w:val="FooterChar"/>
    <w:uiPriority w:val="99"/>
    <w:unhideWhenUsed/>
    <w:rsid w:val="00D060F6"/>
    <w:pPr>
      <w:tabs>
        <w:tab w:val="center" w:pos="4680"/>
        <w:tab w:val="right" w:pos="9360"/>
      </w:tabs>
      <w:spacing w:after="0"/>
    </w:pPr>
  </w:style>
  <w:style w:type="character" w:customStyle="1" w:styleId="FooterChar">
    <w:name w:val="Footer Char"/>
    <w:basedOn w:val="DefaultParagraphFont"/>
    <w:link w:val="Footer"/>
    <w:uiPriority w:val="99"/>
    <w:rsid w:val="00D060F6"/>
    <w:rPr>
      <w:rFonts w:asciiTheme="majorHAnsi" w:hAnsiTheme="majorHAnsi"/>
      <w:lang w:val="bs-Latn-BA"/>
    </w:rPr>
  </w:style>
  <w:style w:type="character" w:customStyle="1" w:styleId="UnresolvedMention">
    <w:name w:val="Unresolved Mention"/>
    <w:basedOn w:val="DefaultParagraphFont"/>
    <w:uiPriority w:val="99"/>
    <w:semiHidden/>
    <w:unhideWhenUsed/>
    <w:rsid w:val="00CD5548"/>
    <w:rPr>
      <w:color w:val="605E5C"/>
      <w:shd w:val="clear" w:color="auto" w:fill="E1DFDD"/>
    </w:rPr>
  </w:style>
  <w:style w:type="table" w:customStyle="1" w:styleId="TableGrid1">
    <w:name w:val="Table Grid1"/>
    <w:basedOn w:val="TableNormal"/>
    <w:next w:val="TableGrid"/>
    <w:uiPriority w:val="39"/>
    <w:rsid w:val="00974767"/>
    <w:rPr>
      <w:rFonts w:ascii="Calibri" w:eastAsia="Calibri" w:hAnsi="Calibri"/>
      <w:sz w:val="22"/>
      <w:szCs w:val="22"/>
      <w:lang w:val="bs-Latn-B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1202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927105">
      <w:bodyDiv w:val="1"/>
      <w:marLeft w:val="0"/>
      <w:marRight w:val="0"/>
      <w:marTop w:val="0"/>
      <w:marBottom w:val="0"/>
      <w:divBdr>
        <w:top w:val="none" w:sz="0" w:space="0" w:color="auto"/>
        <w:left w:val="none" w:sz="0" w:space="0" w:color="auto"/>
        <w:bottom w:val="none" w:sz="0" w:space="0" w:color="auto"/>
        <w:right w:val="none" w:sz="0" w:space="0" w:color="auto"/>
      </w:divBdr>
    </w:div>
    <w:div w:id="647052368">
      <w:bodyDiv w:val="1"/>
      <w:marLeft w:val="0"/>
      <w:marRight w:val="0"/>
      <w:marTop w:val="0"/>
      <w:marBottom w:val="0"/>
      <w:divBdr>
        <w:top w:val="none" w:sz="0" w:space="0" w:color="auto"/>
        <w:left w:val="none" w:sz="0" w:space="0" w:color="auto"/>
        <w:bottom w:val="none" w:sz="0" w:space="0" w:color="auto"/>
        <w:right w:val="none" w:sz="0" w:space="0" w:color="auto"/>
      </w:divBdr>
    </w:div>
    <w:div w:id="675308712">
      <w:bodyDiv w:val="1"/>
      <w:marLeft w:val="0"/>
      <w:marRight w:val="0"/>
      <w:marTop w:val="0"/>
      <w:marBottom w:val="0"/>
      <w:divBdr>
        <w:top w:val="none" w:sz="0" w:space="0" w:color="auto"/>
        <w:left w:val="none" w:sz="0" w:space="0" w:color="auto"/>
        <w:bottom w:val="none" w:sz="0" w:space="0" w:color="auto"/>
        <w:right w:val="none" w:sz="0" w:space="0" w:color="auto"/>
      </w:divBdr>
    </w:div>
    <w:div w:id="728725238">
      <w:bodyDiv w:val="1"/>
      <w:marLeft w:val="0"/>
      <w:marRight w:val="0"/>
      <w:marTop w:val="0"/>
      <w:marBottom w:val="0"/>
      <w:divBdr>
        <w:top w:val="none" w:sz="0" w:space="0" w:color="auto"/>
        <w:left w:val="none" w:sz="0" w:space="0" w:color="auto"/>
        <w:bottom w:val="none" w:sz="0" w:space="0" w:color="auto"/>
        <w:right w:val="none" w:sz="0" w:space="0" w:color="auto"/>
      </w:divBdr>
    </w:div>
    <w:div w:id="820121928">
      <w:bodyDiv w:val="1"/>
      <w:marLeft w:val="0"/>
      <w:marRight w:val="0"/>
      <w:marTop w:val="0"/>
      <w:marBottom w:val="0"/>
      <w:divBdr>
        <w:top w:val="none" w:sz="0" w:space="0" w:color="auto"/>
        <w:left w:val="none" w:sz="0" w:space="0" w:color="auto"/>
        <w:bottom w:val="none" w:sz="0" w:space="0" w:color="auto"/>
        <w:right w:val="none" w:sz="0" w:space="0" w:color="auto"/>
      </w:divBdr>
      <w:divsChild>
        <w:div w:id="543102629">
          <w:marLeft w:val="0"/>
          <w:marRight w:val="0"/>
          <w:marTop w:val="0"/>
          <w:marBottom w:val="0"/>
          <w:divBdr>
            <w:top w:val="none" w:sz="0" w:space="0" w:color="auto"/>
            <w:left w:val="none" w:sz="0" w:space="0" w:color="auto"/>
            <w:bottom w:val="none" w:sz="0" w:space="0" w:color="auto"/>
            <w:right w:val="none" w:sz="0" w:space="0" w:color="auto"/>
          </w:divBdr>
          <w:divsChild>
            <w:div w:id="680594737">
              <w:marLeft w:val="0"/>
              <w:marRight w:val="0"/>
              <w:marTop w:val="0"/>
              <w:marBottom w:val="0"/>
              <w:divBdr>
                <w:top w:val="none" w:sz="0" w:space="0" w:color="auto"/>
                <w:left w:val="none" w:sz="0" w:space="0" w:color="auto"/>
                <w:bottom w:val="none" w:sz="0" w:space="0" w:color="auto"/>
                <w:right w:val="none" w:sz="0" w:space="0" w:color="auto"/>
              </w:divBdr>
              <w:divsChild>
                <w:div w:id="250898684">
                  <w:marLeft w:val="0"/>
                  <w:marRight w:val="0"/>
                  <w:marTop w:val="0"/>
                  <w:marBottom w:val="0"/>
                  <w:divBdr>
                    <w:top w:val="none" w:sz="0" w:space="0" w:color="auto"/>
                    <w:left w:val="none" w:sz="0" w:space="0" w:color="auto"/>
                    <w:bottom w:val="none" w:sz="0" w:space="0" w:color="auto"/>
                    <w:right w:val="none" w:sz="0" w:space="0" w:color="auto"/>
                  </w:divBdr>
                  <w:divsChild>
                    <w:div w:id="166754743">
                      <w:marLeft w:val="0"/>
                      <w:marRight w:val="0"/>
                      <w:marTop w:val="0"/>
                      <w:marBottom w:val="0"/>
                      <w:divBdr>
                        <w:top w:val="none" w:sz="0" w:space="0" w:color="auto"/>
                        <w:left w:val="none" w:sz="0" w:space="0" w:color="auto"/>
                        <w:bottom w:val="none" w:sz="0" w:space="0" w:color="auto"/>
                        <w:right w:val="none" w:sz="0" w:space="0" w:color="auto"/>
                      </w:divBdr>
                      <w:divsChild>
                        <w:div w:id="47922023">
                          <w:marLeft w:val="0"/>
                          <w:marRight w:val="0"/>
                          <w:marTop w:val="0"/>
                          <w:marBottom w:val="0"/>
                          <w:divBdr>
                            <w:top w:val="none" w:sz="0" w:space="0" w:color="auto"/>
                            <w:left w:val="none" w:sz="0" w:space="0" w:color="auto"/>
                            <w:bottom w:val="none" w:sz="0" w:space="0" w:color="auto"/>
                            <w:right w:val="none" w:sz="0" w:space="0" w:color="auto"/>
                          </w:divBdr>
                          <w:divsChild>
                            <w:div w:id="97137918">
                              <w:marLeft w:val="0"/>
                              <w:marRight w:val="0"/>
                              <w:marTop w:val="0"/>
                              <w:marBottom w:val="0"/>
                              <w:divBdr>
                                <w:top w:val="none" w:sz="0" w:space="0" w:color="auto"/>
                                <w:left w:val="none" w:sz="0" w:space="0" w:color="auto"/>
                                <w:bottom w:val="none" w:sz="0" w:space="0" w:color="auto"/>
                                <w:right w:val="none" w:sz="0" w:space="0" w:color="auto"/>
                              </w:divBdr>
                              <w:divsChild>
                                <w:div w:id="577986340">
                                  <w:marLeft w:val="0"/>
                                  <w:marRight w:val="0"/>
                                  <w:marTop w:val="0"/>
                                  <w:marBottom w:val="0"/>
                                  <w:divBdr>
                                    <w:top w:val="none" w:sz="0" w:space="0" w:color="auto"/>
                                    <w:left w:val="none" w:sz="0" w:space="0" w:color="auto"/>
                                    <w:bottom w:val="none" w:sz="0" w:space="0" w:color="auto"/>
                                    <w:right w:val="none" w:sz="0" w:space="0" w:color="auto"/>
                                  </w:divBdr>
                                  <w:divsChild>
                                    <w:div w:id="1868831522">
                                      <w:marLeft w:val="0"/>
                                      <w:marRight w:val="0"/>
                                      <w:marTop w:val="0"/>
                                      <w:marBottom w:val="0"/>
                                      <w:divBdr>
                                        <w:top w:val="none" w:sz="0" w:space="0" w:color="auto"/>
                                        <w:left w:val="none" w:sz="0" w:space="0" w:color="auto"/>
                                        <w:bottom w:val="none" w:sz="0" w:space="0" w:color="auto"/>
                                        <w:right w:val="none" w:sz="0" w:space="0" w:color="auto"/>
                                      </w:divBdr>
                                    </w:div>
                                    <w:div w:id="270476838">
                                      <w:marLeft w:val="0"/>
                                      <w:marRight w:val="0"/>
                                      <w:marTop w:val="0"/>
                                      <w:marBottom w:val="0"/>
                                      <w:divBdr>
                                        <w:top w:val="none" w:sz="0" w:space="0" w:color="auto"/>
                                        <w:left w:val="none" w:sz="0" w:space="0" w:color="auto"/>
                                        <w:bottom w:val="none" w:sz="0" w:space="0" w:color="auto"/>
                                        <w:right w:val="none" w:sz="0" w:space="0" w:color="auto"/>
                                      </w:divBdr>
                                      <w:divsChild>
                                        <w:div w:id="430012882">
                                          <w:marLeft w:val="0"/>
                                          <w:marRight w:val="165"/>
                                          <w:marTop w:val="150"/>
                                          <w:marBottom w:val="0"/>
                                          <w:divBdr>
                                            <w:top w:val="none" w:sz="0" w:space="0" w:color="auto"/>
                                            <w:left w:val="none" w:sz="0" w:space="0" w:color="auto"/>
                                            <w:bottom w:val="none" w:sz="0" w:space="0" w:color="auto"/>
                                            <w:right w:val="none" w:sz="0" w:space="0" w:color="auto"/>
                                          </w:divBdr>
                                          <w:divsChild>
                                            <w:div w:id="1829134397">
                                              <w:marLeft w:val="0"/>
                                              <w:marRight w:val="0"/>
                                              <w:marTop w:val="0"/>
                                              <w:marBottom w:val="0"/>
                                              <w:divBdr>
                                                <w:top w:val="none" w:sz="0" w:space="0" w:color="auto"/>
                                                <w:left w:val="none" w:sz="0" w:space="0" w:color="auto"/>
                                                <w:bottom w:val="none" w:sz="0" w:space="0" w:color="auto"/>
                                                <w:right w:val="none" w:sz="0" w:space="0" w:color="auto"/>
                                              </w:divBdr>
                                              <w:divsChild>
                                                <w:div w:id="200195563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6983043">
          <w:marLeft w:val="0"/>
          <w:marRight w:val="0"/>
          <w:marTop w:val="240"/>
          <w:marBottom w:val="0"/>
          <w:divBdr>
            <w:top w:val="none" w:sz="0" w:space="0" w:color="auto"/>
            <w:left w:val="none" w:sz="0" w:space="0" w:color="auto"/>
            <w:bottom w:val="none" w:sz="0" w:space="0" w:color="auto"/>
            <w:right w:val="none" w:sz="0" w:space="0" w:color="auto"/>
          </w:divBdr>
        </w:div>
      </w:divsChild>
    </w:div>
    <w:div w:id="1170683383">
      <w:bodyDiv w:val="1"/>
      <w:marLeft w:val="0"/>
      <w:marRight w:val="0"/>
      <w:marTop w:val="0"/>
      <w:marBottom w:val="0"/>
      <w:divBdr>
        <w:top w:val="none" w:sz="0" w:space="0" w:color="auto"/>
        <w:left w:val="none" w:sz="0" w:space="0" w:color="auto"/>
        <w:bottom w:val="none" w:sz="0" w:space="0" w:color="auto"/>
        <w:right w:val="none" w:sz="0" w:space="0" w:color="auto"/>
      </w:divBdr>
    </w:div>
    <w:div w:id="1290935211">
      <w:bodyDiv w:val="1"/>
      <w:marLeft w:val="0"/>
      <w:marRight w:val="0"/>
      <w:marTop w:val="0"/>
      <w:marBottom w:val="0"/>
      <w:divBdr>
        <w:top w:val="none" w:sz="0" w:space="0" w:color="auto"/>
        <w:left w:val="none" w:sz="0" w:space="0" w:color="auto"/>
        <w:bottom w:val="none" w:sz="0" w:space="0" w:color="auto"/>
        <w:right w:val="none" w:sz="0" w:space="0" w:color="auto"/>
      </w:divBdr>
      <w:divsChild>
        <w:div w:id="1176504188">
          <w:marLeft w:val="0"/>
          <w:marRight w:val="0"/>
          <w:marTop w:val="0"/>
          <w:marBottom w:val="0"/>
          <w:divBdr>
            <w:top w:val="none" w:sz="0" w:space="0" w:color="auto"/>
            <w:left w:val="none" w:sz="0" w:space="0" w:color="auto"/>
            <w:bottom w:val="none" w:sz="0" w:space="0" w:color="auto"/>
            <w:right w:val="none" w:sz="0" w:space="0" w:color="auto"/>
          </w:divBdr>
          <w:divsChild>
            <w:div w:id="1705791832">
              <w:marLeft w:val="0"/>
              <w:marRight w:val="0"/>
              <w:marTop w:val="0"/>
              <w:marBottom w:val="0"/>
              <w:divBdr>
                <w:top w:val="none" w:sz="0" w:space="0" w:color="auto"/>
                <w:left w:val="none" w:sz="0" w:space="0" w:color="auto"/>
                <w:bottom w:val="none" w:sz="0" w:space="0" w:color="auto"/>
                <w:right w:val="none" w:sz="0" w:space="0" w:color="auto"/>
              </w:divBdr>
              <w:divsChild>
                <w:div w:id="1309281090">
                  <w:marLeft w:val="0"/>
                  <w:marRight w:val="0"/>
                  <w:marTop w:val="0"/>
                  <w:marBottom w:val="0"/>
                  <w:divBdr>
                    <w:top w:val="none" w:sz="0" w:space="0" w:color="auto"/>
                    <w:left w:val="none" w:sz="0" w:space="0" w:color="auto"/>
                    <w:bottom w:val="none" w:sz="0" w:space="0" w:color="auto"/>
                    <w:right w:val="none" w:sz="0" w:space="0" w:color="auto"/>
                  </w:divBdr>
                  <w:divsChild>
                    <w:div w:id="98641444">
                      <w:marLeft w:val="0"/>
                      <w:marRight w:val="0"/>
                      <w:marTop w:val="0"/>
                      <w:marBottom w:val="0"/>
                      <w:divBdr>
                        <w:top w:val="none" w:sz="0" w:space="0" w:color="auto"/>
                        <w:left w:val="none" w:sz="0" w:space="0" w:color="auto"/>
                        <w:bottom w:val="none" w:sz="0" w:space="0" w:color="auto"/>
                        <w:right w:val="none" w:sz="0" w:space="0" w:color="auto"/>
                      </w:divBdr>
                      <w:divsChild>
                        <w:div w:id="1839929566">
                          <w:marLeft w:val="0"/>
                          <w:marRight w:val="0"/>
                          <w:marTop w:val="0"/>
                          <w:marBottom w:val="0"/>
                          <w:divBdr>
                            <w:top w:val="none" w:sz="0" w:space="0" w:color="auto"/>
                            <w:left w:val="none" w:sz="0" w:space="0" w:color="auto"/>
                            <w:bottom w:val="none" w:sz="0" w:space="0" w:color="auto"/>
                            <w:right w:val="none" w:sz="0" w:space="0" w:color="auto"/>
                          </w:divBdr>
                          <w:divsChild>
                            <w:div w:id="563419764">
                              <w:marLeft w:val="0"/>
                              <w:marRight w:val="0"/>
                              <w:marTop w:val="0"/>
                              <w:marBottom w:val="0"/>
                              <w:divBdr>
                                <w:top w:val="none" w:sz="0" w:space="0" w:color="auto"/>
                                <w:left w:val="none" w:sz="0" w:space="0" w:color="auto"/>
                                <w:bottom w:val="none" w:sz="0" w:space="0" w:color="auto"/>
                                <w:right w:val="none" w:sz="0" w:space="0" w:color="auto"/>
                              </w:divBdr>
                              <w:divsChild>
                                <w:div w:id="405148477">
                                  <w:marLeft w:val="0"/>
                                  <w:marRight w:val="0"/>
                                  <w:marTop w:val="0"/>
                                  <w:marBottom w:val="0"/>
                                  <w:divBdr>
                                    <w:top w:val="none" w:sz="0" w:space="0" w:color="auto"/>
                                    <w:left w:val="none" w:sz="0" w:space="0" w:color="auto"/>
                                    <w:bottom w:val="none" w:sz="0" w:space="0" w:color="auto"/>
                                    <w:right w:val="none" w:sz="0" w:space="0" w:color="auto"/>
                                  </w:divBdr>
                                  <w:divsChild>
                                    <w:div w:id="810900422">
                                      <w:marLeft w:val="0"/>
                                      <w:marRight w:val="0"/>
                                      <w:marTop w:val="0"/>
                                      <w:marBottom w:val="0"/>
                                      <w:divBdr>
                                        <w:top w:val="none" w:sz="0" w:space="0" w:color="auto"/>
                                        <w:left w:val="none" w:sz="0" w:space="0" w:color="auto"/>
                                        <w:bottom w:val="none" w:sz="0" w:space="0" w:color="auto"/>
                                        <w:right w:val="none" w:sz="0" w:space="0" w:color="auto"/>
                                      </w:divBdr>
                                    </w:div>
                                    <w:div w:id="1479684694">
                                      <w:marLeft w:val="0"/>
                                      <w:marRight w:val="0"/>
                                      <w:marTop w:val="0"/>
                                      <w:marBottom w:val="0"/>
                                      <w:divBdr>
                                        <w:top w:val="none" w:sz="0" w:space="0" w:color="auto"/>
                                        <w:left w:val="none" w:sz="0" w:space="0" w:color="auto"/>
                                        <w:bottom w:val="none" w:sz="0" w:space="0" w:color="auto"/>
                                        <w:right w:val="none" w:sz="0" w:space="0" w:color="auto"/>
                                      </w:divBdr>
                                      <w:divsChild>
                                        <w:div w:id="20665082">
                                          <w:marLeft w:val="0"/>
                                          <w:marRight w:val="165"/>
                                          <w:marTop w:val="150"/>
                                          <w:marBottom w:val="0"/>
                                          <w:divBdr>
                                            <w:top w:val="none" w:sz="0" w:space="0" w:color="auto"/>
                                            <w:left w:val="none" w:sz="0" w:space="0" w:color="auto"/>
                                            <w:bottom w:val="none" w:sz="0" w:space="0" w:color="auto"/>
                                            <w:right w:val="none" w:sz="0" w:space="0" w:color="auto"/>
                                          </w:divBdr>
                                          <w:divsChild>
                                            <w:div w:id="1418988248">
                                              <w:marLeft w:val="0"/>
                                              <w:marRight w:val="0"/>
                                              <w:marTop w:val="0"/>
                                              <w:marBottom w:val="0"/>
                                              <w:divBdr>
                                                <w:top w:val="none" w:sz="0" w:space="0" w:color="auto"/>
                                                <w:left w:val="none" w:sz="0" w:space="0" w:color="auto"/>
                                                <w:bottom w:val="none" w:sz="0" w:space="0" w:color="auto"/>
                                                <w:right w:val="none" w:sz="0" w:space="0" w:color="auto"/>
                                              </w:divBdr>
                                              <w:divsChild>
                                                <w:div w:id="187441400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74768564">
          <w:marLeft w:val="0"/>
          <w:marRight w:val="0"/>
          <w:marTop w:val="240"/>
          <w:marBottom w:val="0"/>
          <w:divBdr>
            <w:top w:val="none" w:sz="0" w:space="0" w:color="auto"/>
            <w:left w:val="none" w:sz="0" w:space="0" w:color="auto"/>
            <w:bottom w:val="none" w:sz="0" w:space="0" w:color="auto"/>
            <w:right w:val="none" w:sz="0" w:space="0" w:color="auto"/>
          </w:divBdr>
        </w:div>
      </w:divsChild>
    </w:div>
    <w:div w:id="1302006028">
      <w:bodyDiv w:val="1"/>
      <w:marLeft w:val="0"/>
      <w:marRight w:val="0"/>
      <w:marTop w:val="0"/>
      <w:marBottom w:val="0"/>
      <w:divBdr>
        <w:top w:val="none" w:sz="0" w:space="0" w:color="auto"/>
        <w:left w:val="none" w:sz="0" w:space="0" w:color="auto"/>
        <w:bottom w:val="none" w:sz="0" w:space="0" w:color="auto"/>
        <w:right w:val="none" w:sz="0" w:space="0" w:color="auto"/>
      </w:divBdr>
    </w:div>
    <w:div w:id="1320815810">
      <w:bodyDiv w:val="1"/>
      <w:marLeft w:val="0"/>
      <w:marRight w:val="0"/>
      <w:marTop w:val="0"/>
      <w:marBottom w:val="0"/>
      <w:divBdr>
        <w:top w:val="none" w:sz="0" w:space="0" w:color="auto"/>
        <w:left w:val="none" w:sz="0" w:space="0" w:color="auto"/>
        <w:bottom w:val="none" w:sz="0" w:space="0" w:color="auto"/>
        <w:right w:val="none" w:sz="0" w:space="0" w:color="auto"/>
      </w:divBdr>
    </w:div>
    <w:div w:id="1335181806">
      <w:bodyDiv w:val="1"/>
      <w:marLeft w:val="0"/>
      <w:marRight w:val="0"/>
      <w:marTop w:val="0"/>
      <w:marBottom w:val="0"/>
      <w:divBdr>
        <w:top w:val="none" w:sz="0" w:space="0" w:color="auto"/>
        <w:left w:val="none" w:sz="0" w:space="0" w:color="auto"/>
        <w:bottom w:val="none" w:sz="0" w:space="0" w:color="auto"/>
        <w:right w:val="none" w:sz="0" w:space="0" w:color="auto"/>
      </w:divBdr>
    </w:div>
    <w:div w:id="1374427548">
      <w:bodyDiv w:val="1"/>
      <w:marLeft w:val="0"/>
      <w:marRight w:val="0"/>
      <w:marTop w:val="0"/>
      <w:marBottom w:val="0"/>
      <w:divBdr>
        <w:top w:val="none" w:sz="0" w:space="0" w:color="auto"/>
        <w:left w:val="none" w:sz="0" w:space="0" w:color="auto"/>
        <w:bottom w:val="none" w:sz="0" w:space="0" w:color="auto"/>
        <w:right w:val="none" w:sz="0" w:space="0" w:color="auto"/>
      </w:divBdr>
    </w:div>
    <w:div w:id="1466852742">
      <w:bodyDiv w:val="1"/>
      <w:marLeft w:val="0"/>
      <w:marRight w:val="0"/>
      <w:marTop w:val="0"/>
      <w:marBottom w:val="0"/>
      <w:divBdr>
        <w:top w:val="none" w:sz="0" w:space="0" w:color="auto"/>
        <w:left w:val="none" w:sz="0" w:space="0" w:color="auto"/>
        <w:bottom w:val="none" w:sz="0" w:space="0" w:color="auto"/>
        <w:right w:val="none" w:sz="0" w:space="0" w:color="auto"/>
      </w:divBdr>
    </w:div>
    <w:div w:id="2001470111">
      <w:bodyDiv w:val="1"/>
      <w:marLeft w:val="0"/>
      <w:marRight w:val="0"/>
      <w:marTop w:val="0"/>
      <w:marBottom w:val="0"/>
      <w:divBdr>
        <w:top w:val="none" w:sz="0" w:space="0" w:color="auto"/>
        <w:left w:val="none" w:sz="0" w:space="0" w:color="auto"/>
        <w:bottom w:val="none" w:sz="0" w:space="0" w:color="auto"/>
        <w:right w:val="none" w:sz="0" w:space="0" w:color="auto"/>
      </w:divBdr>
    </w:div>
    <w:div w:id="20197719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s>
</file>

<file path=word/_rels/footnotes.xml.rels><?xml version="1.0" encoding="UTF-8" standalone="yes"?>
<Relationships xmlns="http://schemas.openxmlformats.org/package/2006/relationships"><Relationship Id="rId1" Type="http://schemas.openxmlformats.org/officeDocument/2006/relationships/hyperlink" Target="https://ec.europa.eu/commission/presscorner/detail/en/IP_20_181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86A8B8-FFA5-4837-8A97-7241B78C8A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7557</Words>
  <Characters>43077</Characters>
  <Application>Microsoft Office Word</Application>
  <DocSecurity>0</DocSecurity>
  <Lines>358</Lines>
  <Paragraphs>101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50533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Waeltring</dc:creator>
  <cp:keywords/>
  <dc:description/>
  <cp:lastModifiedBy>Microsoft account</cp:lastModifiedBy>
  <cp:revision>2</cp:revision>
  <cp:lastPrinted>2021-06-16T13:35:00Z</cp:lastPrinted>
  <dcterms:created xsi:type="dcterms:W3CDTF">2021-08-27T08:48:00Z</dcterms:created>
  <dcterms:modified xsi:type="dcterms:W3CDTF">2021-08-27T08:48:00Z</dcterms:modified>
</cp:coreProperties>
</file>